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Képviselő-testületének 2/2022. (II. 22.) önkormányzati rendelete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2022. évi költségvetéséről</w:t>
      </w:r>
    </w:p>
    <w:p w:rsidR="00A86468" w:rsidRDefault="001C5FF3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bekezdésében meghatározott </w:t>
      </w:r>
      <w:r>
        <w:t>eredeti jogalkotói hatáskörében, az alaptörvény 32. cikk (1) bekezdés f) pontjában eljárva a következőket rendeli el: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86468" w:rsidRDefault="001C5FF3">
      <w:pPr>
        <w:pStyle w:val="Szvegtrzs"/>
        <w:spacing w:after="0" w:line="240" w:lineRule="auto"/>
        <w:jc w:val="both"/>
      </w:pPr>
      <w:r>
        <w:t>A rendelet hatálya a képviselő-testületre, annak bizottságaira, a polgármesteri hivatalra és az önkormányzat ir</w:t>
      </w:r>
      <w:r>
        <w:t>ányítása alá tartozó költségvetési szervekre (intézményekre) terjed ki.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költségvetés bevételei és kiadásai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86468" w:rsidRDefault="001C5FF3">
      <w:pPr>
        <w:pStyle w:val="Szvegtrzs"/>
        <w:spacing w:after="0" w:line="240" w:lineRule="auto"/>
        <w:jc w:val="both"/>
      </w:pPr>
      <w:r>
        <w:t>(1) A képviselő-testület az önkormányzat 2022. évi költségvetésének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tárgyévi költségvetési bevételét: </w:t>
      </w:r>
      <w:r>
        <w:rPr>
          <w:b/>
          <w:bCs/>
        </w:rPr>
        <w:t>578859936 Ft</w:t>
      </w:r>
      <w:r>
        <w:t>-ban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köte</w:t>
      </w:r>
      <w:r>
        <w:t xml:space="preserve">lező feladat bevételét: </w:t>
      </w:r>
      <w:r>
        <w:rPr>
          <w:b/>
          <w:bCs/>
        </w:rPr>
        <w:t>562492311 F</w:t>
      </w:r>
      <w:r>
        <w:t>t-ban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önként vállalt feladat bevételét: </w:t>
      </w:r>
      <w:r>
        <w:rPr>
          <w:b/>
          <w:bCs/>
        </w:rPr>
        <w:t>16367625 Ft</w:t>
      </w:r>
      <w:r>
        <w:t>-ban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felhalmozási költségvetési bevételét: </w:t>
      </w:r>
      <w:r>
        <w:rPr>
          <w:b/>
          <w:bCs/>
        </w:rPr>
        <w:t>0 Ft</w:t>
      </w:r>
      <w:r>
        <w:t>-ban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tárgyévi költségvetési kiadását: </w:t>
      </w:r>
      <w:r>
        <w:rPr>
          <w:b/>
          <w:bCs/>
        </w:rPr>
        <w:t>578859936 Ft</w:t>
      </w:r>
      <w:r>
        <w:t>-ban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melyből: a kötelező feladat kiadását: </w:t>
      </w:r>
      <w:r>
        <w:rPr>
          <w:b/>
          <w:bCs/>
        </w:rPr>
        <w:t>562492311 Ft</w:t>
      </w:r>
      <w:r>
        <w:t>-ban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 önként vállalt feladat kiadását: </w:t>
      </w:r>
      <w:r>
        <w:rPr>
          <w:b/>
          <w:bCs/>
        </w:rPr>
        <w:t>16367625 Ft-</w:t>
      </w:r>
      <w:r>
        <w:t>ban</w:t>
      </w:r>
    </w:p>
    <w:p w:rsidR="00A86468" w:rsidRDefault="001C5F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 általános és céltartalék együttes összegét:</w:t>
      </w:r>
      <w:r>
        <w:rPr>
          <w:b/>
          <w:bCs/>
        </w:rPr>
        <w:t>0 Ft</w:t>
      </w:r>
      <w:r>
        <w:t>-ban</w:t>
      </w:r>
    </w:p>
    <w:p w:rsidR="00A86468" w:rsidRDefault="001C5FF3">
      <w:pPr>
        <w:pStyle w:val="Szvegtrzs"/>
        <w:spacing w:after="0" w:line="240" w:lineRule="auto"/>
        <w:jc w:val="both"/>
      </w:pPr>
      <w:r>
        <w:t>állapítja meg.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(2) Az (1) bekezdésben megállapított költségvetési bevételek forrásonkénti, a költségvetési kiadások jogcímenkénti megoszlását önko</w:t>
      </w:r>
      <w:r>
        <w:t>rmányzati szinten, továbbá a finanszírozási célú műveletek bevételeit és kiadásait a rendelet 1. melléklet, 2. melléklet és 3. melléklet alapján határozza meg a képviselő-testület.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 xml:space="preserve">(3) A működési és felhalmozási célú bevételi és kiadási előirányzatok </w:t>
      </w:r>
      <w:r>
        <w:t>mérlegszerű bemutatását önkormányzati szinten a 4. és 5. melléklet részletezi.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(4) A működési hiány belső finanszírozásának érdekében a képviselő-testület az előző év költségvetési maradványának igénybevételét, valamint a kiegészítő támogatásra pályázat be</w:t>
      </w:r>
      <w:r>
        <w:t>nyújtását rendeli el.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(5) A felhalmozási célú hiány finanszírozása érdekében a 10 millió forintot meghaladó fejlesztési célú adósságot keletkeztető ügylet megkötésére a Kormány hozzájárulása szükséges.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költségvetés részletezése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A86468" w:rsidRDefault="001C5FF3">
      <w:pPr>
        <w:pStyle w:val="Szvegtrzs"/>
        <w:spacing w:after="0" w:line="240" w:lineRule="auto"/>
        <w:jc w:val="both"/>
      </w:pPr>
      <w:r>
        <w:lastRenderedPageBreak/>
        <w:t>(1) Berzence Nagyk</w:t>
      </w:r>
      <w:r>
        <w:t>özség Önkormányzat adósságot keletkeztető ügyletekből és kezességvállalásokból fennálló kötelezettségeit a 6. melléklet tartalmazza.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(2) Az önkormányzat saját bevételeinek részletezését az adósságot keletkeztető ügyletből származó tárgyévi fizetési kötelez</w:t>
      </w:r>
      <w:r>
        <w:t>ettség megállapításához a 7. melléklet tartalmazza.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(3) Az önkormányzat 2022. évi adósságot keletkeztető fejlesztési céljait az 8. melléklet szerint határozza meg.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(4) Az önkormányzat költségvetésében szereplő beruházások kiadásainak beruházásonkénti részl</w:t>
      </w:r>
      <w:r>
        <w:t>etezését a 9. melléklet tartalmazza.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(5) Az önkormányzat költségvetésében szereplő felújítások kiadásait felújításonként a 10. melléklet részletezi.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(6) Az EU-s támogatással megvalósuló programokat és projekteket, valamint az önkormányzaton kívül megvalósu</w:t>
      </w:r>
      <w:r>
        <w:t>ló projektekhez való hozzájárulást a 11. melléklet szerint hagyja jóvá.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(7) A 2. § (1) bekezdésében megállapított bevételek és kiadások önkormányzati, valamint költségvetési szervenkénti megoszlását, az éves tervezett létszám előirányzatot és a közfoglalko</w:t>
      </w:r>
      <w:r>
        <w:t xml:space="preserve">ztatottak létszámát költségvetési szervenként, feladatonként a 12.melléklet, 13. melléklet, 14. melléklet, 15. melléklet, 16. melléklet, 17. melléklet, 18. melléklet, 19. melléklet, 20. melléklet, 21. melléklet, 22. melléklet szerint határozza meg. 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 xml:space="preserve">(8) A </w:t>
      </w:r>
      <w:r>
        <w:t>többéves kihatással járó döntések számszerűsítését évenkénti bontásban és összesítve célok szerint a 2. tájékoztató tábla tartalmazza.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(9) Az önkormányzat által adott közvetett támogatásokat a 27. melléklet részletezi.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 xml:space="preserve">(10) Az önkormányzat </w:t>
      </w:r>
      <w:r>
        <w:t>előirányzat-felhasználási tervét a 28. melléklet tartalmazza.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(11) A 2022. évben céljelleggel a civil szervezetek részére juttatott támogatásokat a 25. melléklet szerint fogadja el.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 xml:space="preserve">(12) Az önkormányzat költségvetésének további kötelező kimutatásait a 12. </w:t>
      </w:r>
      <w:r>
        <w:t>melléklet, 22. melléklet, 23. melléklet, 24. melléklet, 26. melléklet, 29. melléklet tartalmazza.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(13) Az önkormányzat a kiadások között 1000 e.Ft általános és 1000 e.Ft céltartalékot állapít meg. A tartalékkal való rendelkezés jogát a képviselő-testület f</w:t>
      </w:r>
      <w:r>
        <w:t>enntartja magának.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bevételi többlet kezelése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A86468" w:rsidRDefault="001C5FF3">
      <w:pPr>
        <w:pStyle w:val="Szvegtrzs"/>
        <w:spacing w:after="0" w:line="240" w:lineRule="auto"/>
        <w:jc w:val="both"/>
      </w:pPr>
      <w:r>
        <w:t>(1) A gazdálkodás során az év közben létrejött bevételi többletet a képviselő-testület értékpapír vásárlás, illetve pénzintézeti lekötés útján hasznosítja.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(2) Az (1) bekezdés szerinti hasznosítással k</w:t>
      </w:r>
      <w:r>
        <w:t xml:space="preserve">apcsolatos szerződések, illetve pénzügyi műveletek lebonyolítását értékpapír vásárlás esetén 500 e.Ft-ig, pénzintézeti lekötés esetén 5000 e.Ft-ig a képviselő-testület a polgármester hatáskörébe utalja. A polgármester a megtett intézkedésekről a következő </w:t>
      </w:r>
      <w:r>
        <w:t>képviselő-testületi ülésen tájékoztatást ad.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lastRenderedPageBreak/>
        <w:t>(3) A (2) bekezdésben meghatározott összeget meghaladó bevételi többlet felhasználásról a képviselő-testület annak felmerülését követő testületi ülésen dönt.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költségvetés végrehajtásának szabályai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A86468" w:rsidRDefault="001C5FF3">
      <w:pPr>
        <w:pStyle w:val="Szvegtrzs"/>
        <w:spacing w:after="0" w:line="240" w:lineRule="auto"/>
        <w:jc w:val="both"/>
      </w:pPr>
      <w:r>
        <w:t xml:space="preserve">(1) </w:t>
      </w:r>
      <w:r>
        <w:t>Az önkormányzati szintű költségvetés végrehajtásáért a polgármester, a könyvvezetéssel kapcsolatos feladatok ellátásáért a jegyző a felelős.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(2) Az Önkormányzat gazdálkodásának biztonságáért a képviselő-testület, a gazdálkodás szabályszerűségéért a polgárm</w:t>
      </w:r>
      <w:r>
        <w:t>ester a felelős.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(3) A költségvetési hiány csökkentése érdekében év közben folyamatos figyelemmel kell kísérni a kiadások csökkentésének és a bevételek növelésének lehetőségeit.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(4) A képviselő-testület, amennyiben év közben nem látja biztosítottnak a költ</w:t>
      </w:r>
      <w:r>
        <w:t>ségvetési egyensúly fenntartását, költségvetési szigorító intézkedéseket vezet be.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(5) A képviselő-testület elrendeli, hogy a polgármesteri hivatal készítse elő a kiegészítő támogatás benyújtásához szükséges igénybejelentést.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(6) A költségvetési szerveknél</w:t>
      </w:r>
      <w:r>
        <w:t xml:space="preserve"> jutalom (kivéve jubileumi jutalom) csak a képviselő-testület külön engedélyével tervezhető, illetve fizethető.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(7) Az önállóan működő költségvetési intézményeknél tervezett bevételek elmaradása nem vonja automatikusan maga után a költségvetési támogatás n</w:t>
      </w:r>
      <w:r>
        <w:t>övekedését. A kiadási előirányzatok – amennyiben a tervezett bevételek nem folynak be – nem teljesíthetők.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(8) Az önállóan működő költségvetési intézmények saját hatáskörében eljárva a költségvetési évet meghaladó tartós kötelezettséget nem vállalhatnak.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</w:t>
      </w:r>
      <w:r>
        <w:t>9) A finanszírozási bevételekkel és kiadásokkal kapcsolatos hatásköröket a képviselő-testület gyakorolja.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(10) A képviselő-testület a köztisztviselői illetményalapot 46380 Ft összegben állapítja meg.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Az előirányzatok módosítása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A86468" w:rsidRDefault="001C5FF3">
      <w:pPr>
        <w:pStyle w:val="Szvegtrzs"/>
        <w:spacing w:after="0" w:line="240" w:lineRule="auto"/>
        <w:jc w:val="both"/>
      </w:pPr>
      <w:r>
        <w:t xml:space="preserve">(1) Az önkormányzat </w:t>
      </w:r>
      <w:r>
        <w:t>bevételeinek és kiadásainak módosításáról, a kiadási előirányzatok közötti átcsoportosításról a képviselő-testület dönt.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(2) A képviselő-testület – az első negyedév kivételével – negyedévenként, az augusztusi, novemberi és decemberi utolsó képviselő-testül</w:t>
      </w:r>
      <w:r>
        <w:t>eti ülésén, de legkésőbb az éves költségvetési beszámoló elkészítésének határidejéig, december 31-i hatállyal módosítja a költségvetési rendeletét.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 xml:space="preserve">(3) A képviselő-testület által jóváhagyott kiemelt előirányzatokat valamennyi önállóan működő és gazdálkodó </w:t>
      </w:r>
      <w:r>
        <w:t>költségvetési szerv köteles betartani. Az előirányzat túllépés fegyelmi felelősséget von maga után.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7. A gazdálkodás szabályai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A86468" w:rsidRDefault="001C5FF3">
      <w:pPr>
        <w:pStyle w:val="Szvegtrzs"/>
        <w:spacing w:after="0" w:line="240" w:lineRule="auto"/>
        <w:jc w:val="both"/>
      </w:pPr>
      <w:r>
        <w:t>(1) A költségvetési szervek rendeletben meghatározott bevételi és kiadási előirányzatai felett az intézmények vezetői előirá</w:t>
      </w:r>
      <w:r>
        <w:t>nyzat-felhasználási jogkörrel rendelkeznek.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(2) Az önállóan működő költségvetési szerv feladatai ellátásáról, munkafolyamatai megszervezéséről oly módon gondoskodik, hogy az biztosítsa az önállóan működő és gazdálkodó költségvetési szerv költségvetésében r</w:t>
      </w:r>
      <w:r>
        <w:t>észére megállapított előirányzatok takarékos felhasználását.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(3) Az intézmény vezetője önálló létszám- és bérgazdálkodási jogkörében eljárva az intézmény részére engedélyezett létszám (álláshely) keretet a tényleges foglalkoztatást során köteles betartani.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(4) Az egyes foglalkoztatási formákra (teljes munkaidős, részmunkaidős, valamint a megbízási, tiszteletdíjas foglalkoztatás) álláshelyenként, illetve összességében az elemi költségvetésben tervezett (módosított személyi juttatás) előirányzatot nem lépheti</w:t>
      </w:r>
      <w:r>
        <w:t xml:space="preserve"> túl.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(5) Az önállóan működő költségvetési intézmény csak abban az esetben fordulhat a fenntartóhoz személyi juttatás pótelőirányzat kérelemmel, ha előirányzata, illetve maradványa nem biztosítja törvényben előírt kötelezettségei teljesítését.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>(6) Az intéz</w:t>
      </w:r>
      <w:r>
        <w:t>ménynél túlóra, helyettesítési díj elszámolására, kifizetésére átalány alkalmazásával nem kerülhet sor.</w:t>
      </w:r>
    </w:p>
    <w:p w:rsidR="00A86468" w:rsidRDefault="001C5FF3">
      <w:pPr>
        <w:pStyle w:val="Szvegtrzs"/>
        <w:spacing w:before="240" w:after="0" w:line="240" w:lineRule="auto"/>
        <w:jc w:val="both"/>
      </w:pPr>
      <w:r>
        <w:t xml:space="preserve">(7) Az önállóan működő költségvetési intézmények költségvetési támogatását a képviselő-testület az intézmények pénzellátási rendje szerint biztosítja. </w:t>
      </w:r>
      <w:r>
        <w:t>Az egyéb szervezetek részére nyújtott támogatások a megállapodásnak megfelelően, illetve negyedévente egyenlő részletekben kerülnek kiutalásra.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költségvetés végrehajtásának ellenőrzése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A86468" w:rsidRDefault="001C5FF3">
      <w:pPr>
        <w:pStyle w:val="Szvegtrzs"/>
        <w:spacing w:after="0" w:line="240" w:lineRule="auto"/>
        <w:jc w:val="both"/>
      </w:pPr>
      <w:r>
        <w:t>Az önkormányzati költségvetési szervek ellenőrzése a belső ko</w:t>
      </w:r>
      <w:r>
        <w:t>ntrollrendszer keretében valósul meg, melynek létrehozásáért, működtetéséért és továbbfejlesztéséért az önkormányzat esetében a jegyző, az intézmények esetében az intézményvezető felelős.</w:t>
      </w:r>
    </w:p>
    <w:p w:rsidR="00A86468" w:rsidRDefault="001C5F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Záró és vegyes rendelkezések</w:t>
      </w:r>
    </w:p>
    <w:p w:rsidR="00A86468" w:rsidRDefault="001C5F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564C40" w:rsidRDefault="001C5FF3">
      <w:pPr>
        <w:pStyle w:val="Szvegtrzs"/>
        <w:spacing w:after="0" w:line="240" w:lineRule="auto"/>
        <w:jc w:val="both"/>
      </w:pPr>
      <w:r>
        <w:t>Ez a rendelet 2022. március 1-j</w:t>
      </w:r>
      <w:r>
        <w:t>én lép hatályba.</w:t>
      </w:r>
    </w:p>
    <w:p w:rsidR="00564C40" w:rsidRDefault="00564C40">
      <w:pPr>
        <w:pStyle w:val="Szvegtrzs"/>
        <w:spacing w:after="0" w:line="240" w:lineRule="auto"/>
        <w:jc w:val="both"/>
      </w:pPr>
    </w:p>
    <w:p w:rsidR="00564C40" w:rsidRDefault="00564C40">
      <w:pPr>
        <w:pStyle w:val="Szvegtrzs"/>
        <w:spacing w:after="0" w:line="240" w:lineRule="auto"/>
        <w:jc w:val="both"/>
      </w:pPr>
    </w:p>
    <w:p w:rsidR="00564C40" w:rsidRDefault="00564C40">
      <w:pPr>
        <w:pStyle w:val="Szvegtrzs"/>
        <w:spacing w:after="0" w:line="240" w:lineRule="auto"/>
        <w:jc w:val="both"/>
      </w:pPr>
      <w:r>
        <w:t>Berzence, 2022. február 22.</w:t>
      </w:r>
    </w:p>
    <w:p w:rsidR="00564C40" w:rsidRDefault="00564C40">
      <w:pPr>
        <w:pStyle w:val="Szvegtrzs"/>
        <w:spacing w:after="0" w:line="240" w:lineRule="auto"/>
        <w:jc w:val="both"/>
      </w:pPr>
    </w:p>
    <w:p w:rsidR="00564C40" w:rsidRDefault="00564C40">
      <w:pPr>
        <w:pStyle w:val="Szvegtrzs"/>
        <w:spacing w:after="0" w:line="240" w:lineRule="auto"/>
        <w:jc w:val="both"/>
      </w:pPr>
    </w:p>
    <w:p w:rsidR="00564C40" w:rsidRDefault="00564C40">
      <w:pPr>
        <w:pStyle w:val="Szvegtrzs"/>
        <w:spacing w:after="0" w:line="240" w:lineRule="auto"/>
        <w:jc w:val="both"/>
      </w:pPr>
    </w:p>
    <w:p w:rsidR="00564C40" w:rsidRDefault="00564C40">
      <w:pPr>
        <w:pStyle w:val="Szvegtrzs"/>
        <w:spacing w:after="0" w:line="240" w:lineRule="auto"/>
        <w:jc w:val="both"/>
      </w:pPr>
      <w:r>
        <w:tab/>
        <w:t>Kovács Zoltán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Cseh István</w:t>
      </w:r>
      <w:r>
        <w:tab/>
      </w:r>
    </w:p>
    <w:p w:rsidR="00A86468" w:rsidRDefault="00564C40">
      <w:pPr>
        <w:pStyle w:val="Szvegtrzs"/>
        <w:spacing w:after="0" w:line="240" w:lineRule="auto"/>
        <w:jc w:val="both"/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 </w:t>
      </w:r>
      <w:bookmarkStart w:id="0" w:name="_GoBack"/>
      <w:bookmarkEnd w:id="0"/>
      <w:r w:rsidR="001C5FF3">
        <w:br w:type="page"/>
      </w:r>
    </w:p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7601"/>
        <w:gridCol w:w="1540"/>
      </w:tblGrid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</w:t>
            </w:r>
            <w:r>
              <w:rPr>
                <w:sz w:val="15"/>
                <w:szCs w:val="15"/>
              </w:rPr>
              <w:t>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gyermekétkeztetési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</w:t>
            </w:r>
            <w:r>
              <w:rPr>
                <w:sz w:val="15"/>
                <w:szCs w:val="15"/>
              </w:rPr>
              <w:t>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garancia- és </w:t>
            </w:r>
            <w:r>
              <w:rPr>
                <w:sz w:val="15"/>
                <w:szCs w:val="15"/>
              </w:rPr>
              <w:t>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21-ből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5 028 424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</w:t>
            </w:r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52-ből </w:t>
            </w:r>
            <w:r>
              <w:rPr>
                <w:sz w:val="15"/>
                <w:szCs w:val="15"/>
              </w:rPr>
              <w:t>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26 228 </w:t>
            </w:r>
            <w:r>
              <w:rPr>
                <w:sz w:val="15"/>
                <w:szCs w:val="15"/>
              </w:rPr>
              <w:t>143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26 228 143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</w:t>
            </w:r>
            <w:r>
              <w:rPr>
                <w:sz w:val="15"/>
                <w:szCs w:val="15"/>
              </w:rPr>
              <w:t>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225 499 003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86468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368 247 976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179 518 193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</w:t>
            </w:r>
            <w:r>
              <w:rPr>
                <w:sz w:val="15"/>
                <w:szCs w:val="15"/>
              </w:rPr>
              <w:t>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</w:t>
            </w:r>
            <w:r>
              <w:rPr>
                <w:sz w:val="15"/>
                <w:szCs w:val="15"/>
              </w:rPr>
              <w:t xml:space="preserve">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Árkiegészítések, </w:t>
            </w:r>
            <w:r>
              <w:rPr>
                <w:sz w:val="15"/>
                <w:szCs w:val="15"/>
              </w:rPr>
              <w:t>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379 589 076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kölcsöntörlesztés </w:t>
            </w:r>
            <w:r>
              <w:rPr>
                <w:sz w:val="15"/>
                <w:szCs w:val="15"/>
              </w:rPr>
              <w:t>államháztartáson kívülre (38+ … + 40)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t>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 folyósítása teljesítése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A86468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409"/>
        <w:gridCol w:w="1540"/>
      </w:tblGrid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bevételek </w:t>
            </w:r>
            <w:r>
              <w:rPr>
                <w:sz w:val="15"/>
                <w:szCs w:val="15"/>
              </w:rPr>
              <w:t>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5 028</w:t>
            </w:r>
            <w:r>
              <w:rPr>
                <w:sz w:val="15"/>
                <w:szCs w:val="15"/>
              </w:rPr>
              <w:t xml:space="preserve"> 424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</w:t>
            </w:r>
            <w:r>
              <w:rPr>
                <w:sz w:val="15"/>
                <w:szCs w:val="15"/>
              </w:rPr>
              <w:t>énzeszközök (55+…+57)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57-ből EU-s </w:t>
            </w:r>
            <w:r>
              <w:rPr>
                <w:sz w:val="15"/>
                <w:szCs w:val="15"/>
              </w:rPr>
              <w:t>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</w:t>
            </w:r>
            <w:r>
              <w:rPr>
                <w:sz w:val="15"/>
                <w:szCs w:val="15"/>
              </w:rPr>
              <w:t>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</w:t>
            </w:r>
            <w:r>
              <w:rPr>
                <w:sz w:val="15"/>
                <w:szCs w:val="15"/>
              </w:rPr>
              <w:t xml:space="preserve">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9 860 518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9 860 518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</w:t>
            </w:r>
            <w:r>
              <w:rPr>
                <w:sz w:val="15"/>
                <w:szCs w:val="15"/>
              </w:rPr>
              <w:t>yító szrvi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209 131 378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FINANSZÍROZÁSI BEVÉTELEK ÖSSZESEN: </w:t>
            </w:r>
            <w:r>
              <w:rPr>
                <w:sz w:val="15"/>
                <w:szCs w:val="15"/>
              </w:rPr>
              <w:t>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562 492 311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86468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356 871 451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176 918 193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22 709 490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109 889 768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</w:t>
            </w:r>
            <w:r>
              <w:rPr>
                <w:sz w:val="15"/>
                <w:szCs w:val="15"/>
              </w:rPr>
              <w:t>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</w:t>
            </w:r>
            <w:r>
              <w:rPr>
                <w:sz w:val="15"/>
                <w:szCs w:val="15"/>
              </w:rPr>
              <w:t>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363 221 451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</w:t>
            </w:r>
            <w:r>
              <w:rPr>
                <w:sz w:val="15"/>
                <w:szCs w:val="15"/>
              </w:rPr>
              <w:t>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</w:t>
            </w:r>
            <w:r>
              <w:rPr>
                <w:sz w:val="15"/>
                <w:szCs w:val="15"/>
              </w:rPr>
              <w:t xml:space="preserve">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</w:t>
            </w:r>
            <w:r>
              <w:rPr>
                <w:sz w:val="15"/>
                <w:szCs w:val="15"/>
              </w:rPr>
              <w:t>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 folyósítása teljesítése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KIADÁSOK </w:t>
            </w:r>
            <w:r>
              <w:rPr>
                <w:sz w:val="15"/>
                <w:szCs w:val="15"/>
              </w:rPr>
              <w:t>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562 492 311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A86468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</w:t>
            </w:r>
            <w:r>
              <w:rPr>
                <w:sz w:val="15"/>
                <w:szCs w:val="15"/>
              </w:rPr>
              <w:t xml:space="preserve"> 36. sor)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önként vállalt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7601"/>
        <w:gridCol w:w="1635"/>
      </w:tblGrid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</w:t>
            </w:r>
            <w:r>
              <w:rPr>
                <w:sz w:val="15"/>
                <w:szCs w:val="15"/>
              </w:rPr>
              <w:t xml:space="preserve"> célú támogatások államháztartáson belülről (10+…+11+…+14)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garancia- és kezességvállalásból </w:t>
            </w:r>
            <w:r>
              <w:rPr>
                <w:sz w:val="15"/>
                <w:szCs w:val="15"/>
              </w:rPr>
              <w:t>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bevételek (32+…+ </w:t>
            </w:r>
            <w:r>
              <w:rPr>
                <w:sz w:val="15"/>
                <w:szCs w:val="15"/>
              </w:rPr>
              <w:t>42)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Ingatlanok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megtérülések </w:t>
            </w:r>
            <w:r>
              <w:rPr>
                <w:sz w:val="15"/>
                <w:szCs w:val="15"/>
              </w:rPr>
              <w:t>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</w:t>
            </w:r>
            <w:r>
              <w:rPr>
                <w:sz w:val="15"/>
                <w:szCs w:val="15"/>
              </w:rPr>
              <w:t>garancia- és kezességvállalásból megtérülések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</w:t>
            </w:r>
            <w:r>
              <w:rPr>
                <w:sz w:val="15"/>
                <w:szCs w:val="15"/>
              </w:rPr>
              <w:t>K ÖSSZESEN: (1+16+23+31+43+49+54)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</w:t>
            </w:r>
            <w:r>
              <w:rPr>
                <w:sz w:val="15"/>
                <w:szCs w:val="15"/>
              </w:rPr>
              <w:t>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belföldi </w:t>
            </w:r>
            <w:r>
              <w:rPr>
                <w:sz w:val="15"/>
                <w:szCs w:val="15"/>
              </w:rPr>
              <w:t>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vállalkozási maradványának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szrvi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nem </w:t>
            </w:r>
            <w:r>
              <w:rPr>
                <w:sz w:val="15"/>
                <w:szCs w:val="15"/>
              </w:rPr>
              <w:t>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86468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11 376 525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8 472 325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</w:t>
            </w:r>
            <w:r>
              <w:rPr>
                <w:sz w:val="15"/>
                <w:szCs w:val="15"/>
              </w:rPr>
              <w:t>támogatások, kölcsönök nyújtása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</w:t>
            </w:r>
            <w:r>
              <w:rPr>
                <w:sz w:val="15"/>
                <w:szCs w:val="15"/>
              </w:rPr>
              <w:t>ogatások, kölcsönök nyújtása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</w:t>
            </w:r>
            <w:r>
              <w:rPr>
                <w:sz w:val="15"/>
                <w:szCs w:val="15"/>
              </w:rPr>
              <w:t>Garancia- és kezességvállalásból kifizetés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KIADÁSOK ÖSSZESEN </w:t>
            </w:r>
            <w:r>
              <w:rPr>
                <w:sz w:val="15"/>
                <w:szCs w:val="15"/>
              </w:rPr>
              <w:t>(1+22)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</w:t>
            </w:r>
            <w:r>
              <w:rPr>
                <w:sz w:val="15"/>
                <w:szCs w:val="15"/>
              </w:rPr>
              <w:t>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 folyósítása teljesítése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A86468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</w:t>
      </w:r>
      <w:r>
        <w:rPr>
          <w:b/>
          <w:bCs/>
        </w:rPr>
        <w:t xml:space="preserve">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1058"/>
        <w:gridCol w:w="3753"/>
        <w:gridCol w:w="1058"/>
      </w:tblGrid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179 518 193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1.-ból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</w:t>
            </w:r>
            <w:r>
              <w:rPr>
                <w:sz w:val="15"/>
                <w:szCs w:val="15"/>
              </w:rPr>
              <w:t xml:space="preserve">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5.-ból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5-ből -Tartalékok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(1+3+4+5+7+…+12.)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(1+...+8+10+…12)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368 </w:t>
            </w:r>
            <w:r>
              <w:rPr>
                <w:sz w:val="15"/>
                <w:szCs w:val="15"/>
              </w:rPr>
              <w:t>247 976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finanszírozásának bevételei (15.+…+18. 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206 503 748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14 887 043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</w:t>
            </w:r>
            <w:r>
              <w:rPr>
                <w:sz w:val="15"/>
                <w:szCs w:val="15"/>
              </w:rPr>
              <w:t xml:space="preserve"> 705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belföldi, </w:t>
            </w:r>
            <w:r>
              <w:rPr>
                <w:sz w:val="15"/>
                <w:szCs w:val="15"/>
              </w:rPr>
              <w:t>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 összesen (14+19+22+23)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214 157 903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finanszírozási kiadások összesen </w:t>
            </w:r>
            <w:r>
              <w:rPr>
                <w:sz w:val="15"/>
                <w:szCs w:val="15"/>
              </w:rPr>
              <w:t>(14+...+23)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(13+24)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567 518 836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(13+24)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567 518 836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Felhalmozási célú bevételek és kiadások mérlege </w:t>
      </w:r>
      <w:r>
        <w:rPr>
          <w:b/>
          <w:bCs/>
        </w:rPr>
        <w:t>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656"/>
        <w:gridCol w:w="962"/>
        <w:gridCol w:w="3560"/>
        <w:gridCol w:w="962"/>
      </w:tblGrid>
      <w:tr w:rsidR="00A86468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1.-ből EU-s </w:t>
            </w:r>
            <w:r>
              <w:rPr>
                <w:sz w:val="15"/>
                <w:szCs w:val="15"/>
              </w:rPr>
              <w:t>forrásból megvalósuló beruházás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Értékpapír </w:t>
            </w:r>
            <w:r>
              <w:rPr>
                <w:sz w:val="15"/>
                <w:szCs w:val="15"/>
              </w:rPr>
              <w:t>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 </w:t>
            </w:r>
            <w:r>
              <w:rPr>
                <w:sz w:val="15"/>
                <w:szCs w:val="15"/>
              </w:rPr>
              <w:t>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bevételek összesen (13+19)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  <w:t>(13+...+24)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11 341 </w:t>
            </w:r>
            <w:r>
              <w:rPr>
                <w:sz w:val="15"/>
                <w:szCs w:val="15"/>
              </w:rPr>
              <w:t>100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adósságot keletkeztető ügyletekből és kezességvállalásokból fennálló kötelezettségei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6"/>
        <w:gridCol w:w="1444"/>
        <w:gridCol w:w="1444"/>
        <w:gridCol w:w="1444"/>
        <w:gridCol w:w="1444"/>
      </w:tblGrid>
      <w:tr w:rsidR="00A86468">
        <w:tc>
          <w:tcPr>
            <w:tcW w:w="3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Évek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(F=C+D+E)</w:t>
            </w:r>
          </w:p>
        </w:tc>
      </w:tr>
      <w:tr w:rsidR="00A86468">
        <w:tc>
          <w:tcPr>
            <w:tcW w:w="3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2025.</w:t>
            </w: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KÖTELEZETTSÉG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saját bevételeinek részletezése az adósságot keletkeztető ügyletből származó tárgyévi fizetési </w:t>
      </w:r>
      <w:r>
        <w:rPr>
          <w:b/>
          <w:bCs/>
        </w:rPr>
        <w:t>kötelezettség megállapításához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7120"/>
        <w:gridCol w:w="1925"/>
      </w:tblGrid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Sor-szám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adóból és a települési adóból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48 860 000</w:t>
            </w: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Az önkormányzati vagyon és az önkormányzatot megillető vagyoni értékű jog értékesítéséből és </w:t>
            </w:r>
            <w:r>
              <w:rPr>
                <w:sz w:val="15"/>
                <w:szCs w:val="15"/>
              </w:rPr>
              <w:t>hasznosításából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Osztalék, koncessziós díj és hozambevétel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Bírság-, pótlék- és díjbevétel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Kezesség-, illetve garanciavállalással kapcsolatos megtérülés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BEVÉTELEK ÖSSZESEN*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*Az adósságot keletkeztető ügyletekhez történő hozzájárulás részletes szabályairól szóló 353/2011. (XII.31.) Korm. Rendelet 2. § (1) bekezdése alapján.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adósságot keletkeztető fejlesztési céljai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6543"/>
        <w:gridCol w:w="2598"/>
      </w:tblGrid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Sor-szám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Fejlesztési cél leírása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Fejlesztés várható kiadása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ADÓSSÁGOT KELETKEZTETŐ ÜGYLETEK VÁRHATÓ EGYÜTTES ÖSSZEGE*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Magyarország gazdasági stabilitásáról szóló 2011. évi CXCIV. törvény 8. § (2) bekezdése szerinti adósságot keletkezető ügyletek.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9"/>
        <w:gridCol w:w="1155"/>
        <w:gridCol w:w="1155"/>
        <w:gridCol w:w="1251"/>
        <w:gridCol w:w="1155"/>
        <w:gridCol w:w="1347"/>
      </w:tblGrid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</w:t>
            </w:r>
            <w:r>
              <w:rPr>
                <w:sz w:val="15"/>
                <w:szCs w:val="15"/>
              </w:rPr>
              <w:t xml:space="preserve"> kezdési és befejezési éve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2021. XII. 31-ig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szükséglet</w:t>
            </w: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F=(B-D-E)</w:t>
            </w: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játszótéri eszközök beszerzése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8"/>
        <w:gridCol w:w="1058"/>
        <w:gridCol w:w="1058"/>
        <w:gridCol w:w="1155"/>
        <w:gridCol w:w="1058"/>
        <w:gridCol w:w="1155"/>
      </w:tblGrid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 kezdési és befejezési éve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2021.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szükséglet</w:t>
            </w: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F=(B-D-E)</w:t>
            </w: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B.Z.M. Művelődési Ház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Dél-Zalai Vízmű egyéb eszköz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8"/>
        <w:gridCol w:w="1635"/>
        <w:gridCol w:w="1732"/>
        <w:gridCol w:w="1732"/>
        <w:gridCol w:w="1925"/>
      </w:tblGrid>
      <w:tr w:rsidR="00A86468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Támogatott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Előirányzat</w:t>
            </w:r>
          </w:p>
        </w:tc>
      </w:tr>
      <w:tr w:rsidR="00A86468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Berzence Nagyközség Önkormányzaata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Európai uniós </w:t>
            </w:r>
            <w:r>
              <w:rPr>
                <w:sz w:val="17"/>
                <w:szCs w:val="17"/>
              </w:rPr>
              <w:t>támogatással megvalósuló projektek</w:t>
            </w:r>
          </w:p>
        </w:tc>
      </w:tr>
      <w:tr w:rsidR="00A86468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bevételei, kiadásai</w:t>
            </w: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azonosítója:* EFOP 1.2.9-17-2017-00005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Nők a családban és a munkahelyen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előttre ütemezett bevétel,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évre ütemezett bevétel, kiadás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utánra ütemezett bevétel,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33 214 </w:t>
            </w:r>
            <w:r>
              <w:rPr>
                <w:sz w:val="17"/>
                <w:szCs w:val="17"/>
              </w:rPr>
              <w:t>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33 214 242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33 214 242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33 214 242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8 617 976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8 617 976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5 440 510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5 440 510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19 155 756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13 639 666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 </w:t>
            </w:r>
            <w:r>
              <w:rPr>
                <w:sz w:val="17"/>
                <w:szCs w:val="17"/>
              </w:rPr>
              <w:t>516 090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33 214 242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27 698 152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5 516 090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 Amennyiben több projekt megvalósítása történi egy időben akkor azokat külön-külön, projektenként be kell mutatni!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EFOP3.7.3.-16-2017-00024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Még 1 </w:t>
            </w:r>
            <w:r>
              <w:rPr>
                <w:sz w:val="17"/>
                <w:szCs w:val="17"/>
              </w:rPr>
              <w:t>esély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28 866 288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25 962 088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2 904 200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5 103 440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5 103 440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24 345 740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24 070 049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275 691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55 135 577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3 179 891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EU-s projekt neve, azonosítója: </w:t>
            </w:r>
            <w:r>
              <w:rPr>
                <w:sz w:val="17"/>
                <w:szCs w:val="17"/>
              </w:rPr>
              <w:t>TOP-5-3-1-16-SOI-2017-00014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2022. év utáni </w:t>
            </w:r>
            <w:r>
              <w:rPr>
                <w:sz w:val="17"/>
                <w:szCs w:val="17"/>
              </w:rPr>
              <w:t>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3 863 882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736 118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4 163 882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736 118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 EFOP-1.5.3-16-2017-00027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Beruházások, </w:t>
            </w:r>
            <w:r>
              <w:rPr>
                <w:sz w:val="17"/>
                <w:szCs w:val="17"/>
              </w:rPr>
              <w:t>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10 720 000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3 017 517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944 426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3 017 517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944 426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Támogatási </w:t>
            </w:r>
            <w:r>
              <w:rPr>
                <w:sz w:val="17"/>
                <w:szCs w:val="17"/>
              </w:rPr>
              <w:t>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</w:t>
            </w:r>
            <w:r>
              <w:rPr>
                <w:sz w:val="17"/>
                <w:szCs w:val="17"/>
              </w:rPr>
              <w:t xml:space="preserve">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</w:t>
            </w:r>
            <w:r>
              <w:rPr>
                <w:sz w:val="17"/>
                <w:szCs w:val="17"/>
              </w:rPr>
              <w:t xml:space="preserve">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2022. évi eredeti </w:t>
            </w:r>
            <w:r>
              <w:rPr>
                <w:sz w:val="17"/>
                <w:szCs w:val="17"/>
              </w:rPr>
              <w:t>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 projrktre </w:t>
            </w:r>
            <w:r>
              <w:rPr>
                <w:sz w:val="17"/>
                <w:szCs w:val="17"/>
              </w:rPr>
              <w:t>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EU-s projekt neve, </w:t>
            </w:r>
            <w:r>
              <w:rPr>
                <w:sz w:val="17"/>
                <w:szCs w:val="17"/>
              </w:rPr>
              <w:t>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2022. év utáni tervezett forrás, </w:t>
            </w:r>
            <w:r>
              <w:rPr>
                <w:sz w:val="17"/>
                <w:szCs w:val="17"/>
              </w:rPr>
              <w:t>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Szolgáltatások igénybe </w:t>
            </w:r>
            <w:r>
              <w:rPr>
                <w:sz w:val="17"/>
                <w:szCs w:val="17"/>
              </w:rPr>
              <w:t>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</w:t>
            </w:r>
            <w:r>
              <w:rPr>
                <w:sz w:val="17"/>
                <w:szCs w:val="17"/>
              </w:rPr>
              <w:t xml:space="preserve">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saját erőből </w:t>
            </w:r>
            <w:r>
              <w:rPr>
                <w:sz w:val="17"/>
                <w:szCs w:val="17"/>
              </w:rPr>
              <w:t>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Kiadások </w:t>
            </w:r>
            <w:r>
              <w:rPr>
                <w:sz w:val="17"/>
                <w:szCs w:val="17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2022. évi eredeti </w:t>
            </w:r>
            <w:r>
              <w:rPr>
                <w:sz w:val="17"/>
                <w:szCs w:val="17"/>
              </w:rPr>
              <w:t>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 projrktre </w:t>
            </w:r>
            <w:r>
              <w:rPr>
                <w:sz w:val="17"/>
                <w:szCs w:val="17"/>
              </w:rPr>
              <w:t>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EU-s projekt neve, </w:t>
            </w:r>
            <w:r>
              <w:rPr>
                <w:sz w:val="17"/>
                <w:szCs w:val="17"/>
              </w:rPr>
              <w:t>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2022. év utáni tervezett forrás, </w:t>
            </w:r>
            <w:r>
              <w:rPr>
                <w:sz w:val="17"/>
                <w:szCs w:val="17"/>
              </w:rPr>
              <w:t>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Szolgáltatások igénybe </w:t>
            </w:r>
            <w:r>
              <w:rPr>
                <w:sz w:val="17"/>
                <w:szCs w:val="17"/>
              </w:rPr>
              <w:t>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Forintban!</w:t>
            </w:r>
          </w:p>
        </w:tc>
      </w:tr>
      <w:tr w:rsidR="00A86468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Támogatási szerződés</w:t>
            </w:r>
            <w:r>
              <w:rPr>
                <w:sz w:val="17"/>
                <w:szCs w:val="17"/>
              </w:rPr>
              <w:t xml:space="preserve"> szerinti bevételek, kiadások</w:t>
            </w:r>
          </w:p>
        </w:tc>
      </w:tr>
      <w:tr w:rsidR="00A86468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projrktre jóváhagyott összes</w:t>
            </w:r>
            <w:r>
              <w:rPr>
                <w:sz w:val="17"/>
                <w:szCs w:val="17"/>
              </w:rPr>
              <w:br/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Évenkénti ütemezés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 év utáni tervezett forrás, kiadás</w:t>
            </w:r>
          </w:p>
        </w:tc>
      </w:tr>
      <w:tr w:rsidR="00A86468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/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saját erőből </w:t>
            </w:r>
            <w:r>
              <w:rPr>
                <w:sz w:val="17"/>
                <w:szCs w:val="17"/>
              </w:rPr>
              <w:t>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8646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Kiadások </w:t>
            </w:r>
            <w:r>
              <w:rPr>
                <w:sz w:val="17"/>
                <w:szCs w:val="17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6639"/>
        <w:gridCol w:w="2213"/>
      </w:tblGrid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bevétel, kiadás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275 </w:t>
            </w:r>
            <w:r>
              <w:rPr>
                <w:sz w:val="15"/>
                <w:szCs w:val="15"/>
              </w:rPr>
              <w:t>065 953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befizetések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</w:t>
            </w:r>
            <w:r>
              <w:rPr>
                <w:sz w:val="15"/>
                <w:szCs w:val="15"/>
              </w:rPr>
              <w:t>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8 881 500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333 107 453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</w:t>
            </w:r>
            <w:r>
              <w:rPr>
                <w:sz w:val="15"/>
                <w:szCs w:val="15"/>
              </w:rPr>
              <w:t xml:space="preserve">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17 181 </w:t>
            </w:r>
            <w:r>
              <w:rPr>
                <w:sz w:val="15"/>
                <w:szCs w:val="15"/>
              </w:rPr>
              <w:t>460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17 181 460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 </w:t>
            </w:r>
            <w:r>
              <w:rPr>
                <w:sz w:val="15"/>
                <w:szCs w:val="15"/>
              </w:rPr>
              <w:t>835 615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357 943 068</w:t>
            </w:r>
          </w:p>
        </w:tc>
      </w:tr>
      <w:tr w:rsidR="00A8646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bevétel, kiadás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költségvetés kiadásai </w:t>
            </w:r>
            <w:r>
              <w:rPr>
                <w:sz w:val="15"/>
                <w:szCs w:val="15"/>
              </w:rPr>
              <w:t>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149 871 108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45 312 808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</w:t>
            </w:r>
            <w:r>
              <w:rPr>
                <w:sz w:val="15"/>
                <w:szCs w:val="15"/>
              </w:rPr>
              <w:t>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támogatások, kölcsönök nyújtása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</w:t>
            </w:r>
            <w:r>
              <w:rPr>
                <w:sz w:val="15"/>
                <w:szCs w:val="15"/>
              </w:rPr>
              <w:t xml:space="preserve">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</w:t>
            </w:r>
            <w:r>
              <w:rPr>
                <w:sz w:val="15"/>
                <w:szCs w:val="15"/>
              </w:rPr>
              <w:t>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8 801 100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</w:t>
            </w:r>
            <w:r>
              <w:rPr>
                <w:sz w:val="15"/>
                <w:szCs w:val="15"/>
              </w:rPr>
              <w:t>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158 672 </w:t>
            </w:r>
            <w:r>
              <w:rPr>
                <w:sz w:val="15"/>
                <w:szCs w:val="15"/>
              </w:rPr>
              <w:t>208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</w:t>
            </w:r>
            <w:r>
              <w:rPr>
                <w:sz w:val="15"/>
                <w:szCs w:val="15"/>
              </w:rPr>
              <w:t>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</w:t>
            </w:r>
            <w:r>
              <w:rPr>
                <w:sz w:val="15"/>
                <w:szCs w:val="15"/>
              </w:rPr>
              <w:t xml:space="preserve">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 folyósítása teljesítése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</w:t>
            </w:r>
            <w:r>
              <w:rPr>
                <w:sz w:val="15"/>
                <w:szCs w:val="15"/>
              </w:rPr>
              <w:t xml:space="preserve">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357 943 068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Éves </w:t>
            </w:r>
            <w:r>
              <w:rPr>
                <w:sz w:val="15"/>
                <w:szCs w:val="15"/>
              </w:rPr>
              <w:t>tervezett létszám előirányzat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Önkormányzata,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6639"/>
        <w:gridCol w:w="2213"/>
      </w:tblGrid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Forintban!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Sor-</w:t>
            </w:r>
            <w: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2022. évi előirányzat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275 065 953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68 883 404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44 651 040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Önkormányzatok szociális és gyermekjóléti </w:t>
            </w:r>
            <w:r>
              <w:t>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51 958 550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34 092 130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5 357 673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3 610 011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Elszámolásból </w:t>
            </w:r>
            <w:r>
              <w:t>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208 552 808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66 513 145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t>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49 160 000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8 500 000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40 000 000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Tartózkodás utáni</w:t>
            </w:r>
            <w:r>
              <w:t xml:space="preserve"> idegenforgalmi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350 000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8 881 500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250 000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4 700 000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Közvetített szolgáltatások </w:t>
            </w:r>
            <w:r>
              <w:t>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3 000 000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931 500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</w:t>
            </w:r>
            <w:r>
              <w:t>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Felhalm. célú visszatérítendő </w:t>
            </w:r>
            <w:r>
              <w:t>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333 107 453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Hitel-, kölcsönfelvétel államháztartáson </w:t>
            </w:r>
            <w:r>
              <w:t>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Belföldi értékpapírok bevételei </w:t>
            </w:r>
            <w:r>
              <w:t>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lastRenderedPageBreak/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Éven túli lejáratú belföldi értékpapírok </w:t>
            </w:r>
            <w:r>
              <w:t>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9 509 816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9 509 816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7 654 155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7 654 155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Központi irányító szrvi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Forgatási célú külföldi értékpapírok beváltása, </w:t>
            </w:r>
            <w:r>
              <w:t>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17 163 971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350 271 424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01</w:t>
            </w: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Kötelező feladatok bevételei,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02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Forintban!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Sor-</w:t>
            </w:r>
            <w: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2022. évi előirányzat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147 190 564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51 539 084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5 665 216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42 632 264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Ellátottak </w:t>
            </w:r>
            <w:r>
              <w:t>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28 124 000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19 230 000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- Garancia- és kezességvállalásból </w:t>
            </w:r>
            <w:r>
              <w:t>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2 900 000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- Garancia és </w:t>
            </w:r>
            <w:r>
              <w:t>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16 330 000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3 810 000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3 810 000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25-ből EU-s forrásból </w:t>
            </w:r>
            <w:r>
              <w:t>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r>
              <w:t>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- Egyéb felhalmozási célú </w:t>
            </w:r>
            <w:r>
              <w:t>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151 000 564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Likviditási </w:t>
            </w:r>
            <w:r>
              <w:t>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Befektetési </w:t>
            </w:r>
            <w:r>
              <w:t>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Belföldi finanszírozás kiadásai (49+</w:t>
            </w:r>
            <w:r>
              <w:t xml:space="preserve">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199 270 860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lastRenderedPageBreak/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7 654 155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191 616 705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Központi irányitó szervi támogatás folyósítása teljesítése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 xml:space="preserve">FINANSZÍROZÁSI KIADÁSOK ÖSSZESEN: </w:t>
            </w:r>
            <w:r>
              <w:t>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199 270 860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350 271 424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Éves tervezett létszám előirányzat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11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Közfoglalkoztatottak létszáma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</w:pPr>
            <w:r>
              <w:t>10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önként vállalt feladatok bevételei, </w:t>
      </w:r>
      <w:r>
        <w:rPr>
          <w:b/>
          <w:bCs/>
        </w:rPr>
        <w:t>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6639"/>
        <w:gridCol w:w="2213"/>
      </w:tblGrid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átvett </w:t>
            </w:r>
            <w:r>
              <w:rPr>
                <w:sz w:val="15"/>
                <w:szCs w:val="15"/>
              </w:rPr>
              <w:t>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52-ből EU-s </w:t>
            </w:r>
            <w:r>
              <w:rPr>
                <w:sz w:val="15"/>
                <w:szCs w:val="15"/>
              </w:rPr>
              <w:t>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</w:t>
            </w:r>
            <w:r>
              <w:rPr>
                <w:sz w:val="15"/>
                <w:szCs w:val="15"/>
              </w:rPr>
              <w:t>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  <w:r>
              <w:rPr>
                <w:sz w:val="15"/>
                <w:szCs w:val="15"/>
              </w:rPr>
              <w:t xml:space="preserve">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</w:t>
            </w:r>
            <w:r>
              <w:rPr>
                <w:sz w:val="15"/>
                <w:szCs w:val="15"/>
              </w:rPr>
              <w:t>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</w:tr>
      <w:tr w:rsidR="00A86468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 bevételei,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2 680 544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2 680 544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</w:t>
            </w:r>
            <w:r>
              <w:rPr>
                <w:sz w:val="15"/>
                <w:szCs w:val="15"/>
              </w:rPr>
              <w:t>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23-ból </w:t>
            </w:r>
            <w:r>
              <w:rPr>
                <w:sz w:val="15"/>
                <w:szCs w:val="15"/>
              </w:rPr>
              <w:t>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</w:t>
            </w:r>
            <w:r>
              <w:rPr>
                <w:sz w:val="15"/>
                <w:szCs w:val="15"/>
              </w:rPr>
              <w:t xml:space="preserve">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</w:t>
            </w:r>
            <w:r>
              <w:rPr>
                <w:sz w:val="15"/>
                <w:szCs w:val="15"/>
              </w:rPr>
              <w:t xml:space="preserve">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 folyósítása teljesítése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Polgármesteri Hivatal összes </w:t>
      </w:r>
      <w:r>
        <w:rPr>
          <w:b/>
          <w:bCs/>
        </w:rPr>
        <w:t>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javak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5 570 934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10 054 090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16.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Tulajdonosi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</w:t>
            </w:r>
            <w:r>
              <w:rPr>
                <w:sz w:val="15"/>
                <w:szCs w:val="15"/>
              </w:rPr>
              <w:t>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54 844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</w:t>
            </w:r>
            <w:r>
              <w:rPr>
                <w:sz w:val="15"/>
                <w:szCs w:val="15"/>
              </w:rPr>
              <w:t>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4 538 000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  <w:r>
              <w:rPr>
                <w:sz w:val="15"/>
                <w:szCs w:val="15"/>
              </w:rPr>
              <w:t xml:space="preserve"> 513 356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17.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</w:t>
            </w:r>
            <w:r>
              <w:rPr>
                <w:sz w:val="15"/>
                <w:szCs w:val="15"/>
              </w:rPr>
              <w:t>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támogatás </w:t>
            </w:r>
            <w:r>
              <w:rPr>
                <w:sz w:val="15"/>
                <w:szCs w:val="15"/>
              </w:rPr>
              <w:t>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</w:t>
            </w:r>
            <w:r>
              <w:rPr>
                <w:sz w:val="15"/>
                <w:szCs w:val="15"/>
              </w:rPr>
              <w:t>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18.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</w:t>
            </w:r>
            <w:r>
              <w:rPr>
                <w:sz w:val="15"/>
                <w:szCs w:val="15"/>
              </w:rPr>
              <w:t xml:space="preserve">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115 699 133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</w:t>
            </w:r>
            <w:r>
              <w:rPr>
                <w:sz w:val="15"/>
                <w:szCs w:val="15"/>
              </w:rPr>
              <w:t xml:space="preserve">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</w:t>
            </w:r>
            <w:r>
              <w:rPr>
                <w:sz w:val="15"/>
                <w:szCs w:val="15"/>
              </w:rPr>
              <w:t>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</w:t>
            </w:r>
            <w:r>
              <w:rPr>
                <w:sz w:val="15"/>
                <w:szCs w:val="15"/>
              </w:rPr>
              <w:t>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19.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befizetések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</w:t>
            </w:r>
            <w:r>
              <w:rPr>
                <w:sz w:val="15"/>
                <w:szCs w:val="15"/>
              </w:rPr>
              <w:t xml:space="preserve">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</w:t>
            </w:r>
            <w:r>
              <w:rPr>
                <w:sz w:val="15"/>
                <w:szCs w:val="15"/>
              </w:rPr>
              <w:t>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115 699 133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</w:t>
            </w: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költségvetés </w:t>
            </w:r>
            <w:r>
              <w:rPr>
                <w:sz w:val="15"/>
                <w:szCs w:val="15"/>
              </w:rPr>
              <w:t>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</w:t>
            </w:r>
            <w:r>
              <w:rPr>
                <w:sz w:val="15"/>
                <w:szCs w:val="15"/>
              </w:rPr>
              <w:t>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20.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</w:t>
      </w:r>
      <w:r>
        <w:rPr>
          <w:b/>
          <w:bCs/>
        </w:rPr>
        <w:t>Zrínyi Miklós Művelődési Ház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Tulajdonosi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</w:t>
            </w:r>
            <w:r>
              <w:rPr>
                <w:sz w:val="15"/>
                <w:szCs w:val="15"/>
              </w:rPr>
              <w:t>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1 000 </w:t>
            </w:r>
            <w:r>
              <w:rPr>
                <w:sz w:val="15"/>
                <w:szCs w:val="15"/>
              </w:rPr>
              <w:t>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32 934 809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3 735 573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29 199 236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BEVÉTELEK </w:t>
            </w:r>
            <w:r>
              <w:rPr>
                <w:sz w:val="15"/>
                <w:szCs w:val="15"/>
              </w:rPr>
              <w:t>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33 934 809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31 394 809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15 648 000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2 042 030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13 704 779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pénzbeli </w:t>
            </w:r>
            <w:r>
              <w:rPr>
                <w:sz w:val="15"/>
                <w:szCs w:val="15"/>
              </w:rPr>
              <w:t>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</w:t>
            </w:r>
            <w:r>
              <w:rPr>
                <w:sz w:val="15"/>
                <w:szCs w:val="15"/>
              </w:rPr>
              <w:t>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33 934 809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21.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 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Készletértékesítés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műveletek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29 754 918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29 699 236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30 754 918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28 214 918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13 048 000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1 737 830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13 429 088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30 754 918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22.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3"/>
        <w:gridCol w:w="2309"/>
      </w:tblGrid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Előirányzat </w:t>
            </w:r>
            <w:r>
              <w:rPr>
                <w:sz w:val="15"/>
                <w:szCs w:val="15"/>
              </w:rPr>
              <w:t>megnevezése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</w:t>
            </w:r>
            <w:r>
              <w:rPr>
                <w:sz w:val="15"/>
                <w:szCs w:val="15"/>
              </w:rPr>
              <w:t xml:space="preserve"> adó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</w:t>
            </w:r>
            <w:r>
              <w:rPr>
                <w:sz w:val="15"/>
                <w:szCs w:val="15"/>
              </w:rPr>
              <w:t xml:space="preserve"> eszközök értékesítése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179 891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2 600 </w:t>
            </w:r>
            <w:r>
              <w:rPr>
                <w:sz w:val="15"/>
                <w:szCs w:val="15"/>
              </w:rPr>
              <w:t>000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</w:t>
            </w:r>
            <w:r>
              <w:rPr>
                <w:sz w:val="15"/>
                <w:szCs w:val="15"/>
              </w:rPr>
              <w:t xml:space="preserve"> célú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 ÖSSZESEN: (7+12)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23.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Adatszolgáltatás az elismert tartozásállományról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9"/>
        <w:gridCol w:w="1251"/>
        <w:gridCol w:w="1155"/>
        <w:gridCol w:w="1155"/>
        <w:gridCol w:w="1058"/>
        <w:gridCol w:w="1444"/>
      </w:tblGrid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Tartozásállomány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nap</w:t>
            </w:r>
            <w:r>
              <w:rPr>
                <w:sz w:val="15"/>
                <w:szCs w:val="15"/>
              </w:rPr>
              <w:br/>
              <w:t>alatti</w:t>
            </w:r>
            <w:r>
              <w:rPr>
                <w:sz w:val="15"/>
                <w:szCs w:val="15"/>
              </w:rPr>
              <w:br/>
              <w:t>állomány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30-60 nap</w:t>
            </w:r>
            <w:r>
              <w:rPr>
                <w:sz w:val="15"/>
                <w:szCs w:val="15"/>
              </w:rPr>
              <w:br/>
              <w:t>közötti</w:t>
            </w:r>
            <w:r>
              <w:rPr>
                <w:sz w:val="15"/>
                <w:szCs w:val="15"/>
              </w:rPr>
              <w:br/>
              <w:t>állomány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napon</w:t>
            </w:r>
            <w:r>
              <w:rPr>
                <w:sz w:val="15"/>
                <w:szCs w:val="15"/>
              </w:rPr>
              <w:br/>
              <w:t>túli</w:t>
            </w:r>
            <w:r>
              <w:rPr>
                <w:sz w:val="15"/>
                <w:szCs w:val="15"/>
              </w:rPr>
              <w:br/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Át-ütemezett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Állammal szembeni tartozások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költségvetéssel szemben fennálló tartozás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pénzalapokkal szembeni tartozás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TB alapokkal </w:t>
            </w:r>
            <w:r>
              <w:rPr>
                <w:sz w:val="15"/>
                <w:szCs w:val="15"/>
              </w:rPr>
              <w:t>szembeni tartozás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Tartozásállomány önkormányzatok és intézmények felé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tartozásállomány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24.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2022.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8"/>
        <w:gridCol w:w="1444"/>
      </w:tblGrid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</w:t>
            </w:r>
            <w:r>
              <w:rPr>
                <w:sz w:val="15"/>
                <w:szCs w:val="15"/>
              </w:rPr>
              <w:t>önkormányzatok működésének általános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önkorányzatok köznevelési feladatainak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szociális feladatainak egyéb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Egyes szociális és gyermekjóléti feladato</w:t>
            </w:r>
            <w:r>
              <w:rPr>
                <w:sz w:val="15"/>
                <w:szCs w:val="15"/>
              </w:rPr>
              <w:t>k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4 059 550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Bölcsőde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19 775 000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gyermekétkeztetés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32 558 812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Szünidei étkeztetés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1 533 318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önkorányzatok kulturális feladatainak támogatása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Kiegészitő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25.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Kimutatás a 2022. évben céljelleggel juttatott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4427"/>
        <w:gridCol w:w="3176"/>
        <w:gridCol w:w="1444"/>
      </w:tblGrid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Támogatott szervezet neve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 célja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 összege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Csurgói Polgárőr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Sportegyesület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Tüzoltó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Mozgáskorlátozottak Csurgói Egyesülete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Kultúráért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Iskolai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9 330 000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26.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Bevételek, kiadások 2020, 2021 és 2022 </w:t>
      </w:r>
      <w:r>
        <w:rPr>
          <w:b/>
          <w:bCs/>
        </w:rPr>
        <w:t>évekre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773"/>
        <w:gridCol w:w="1058"/>
        <w:gridCol w:w="1058"/>
        <w:gridCol w:w="1058"/>
      </w:tblGrid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217 242 395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227 209 056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működésének általános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64 190 305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35 494 350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41 590 520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48 194 920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</w:t>
            </w:r>
            <w:r>
              <w:rPr>
                <w:sz w:val="15"/>
                <w:szCs w:val="15"/>
              </w:rPr>
              <w:t xml:space="preserve">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32 246 163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32 109 236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4 484 793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4 959 900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183 178 331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34 064 064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22 727 491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13 709 067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4 326 488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4 326 488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48 738 878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54 066 995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8 070 928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40 162 886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Tartózkodás utáni </w:t>
            </w:r>
            <w:r>
              <w:rPr>
                <w:sz w:val="15"/>
                <w:szCs w:val="15"/>
              </w:rPr>
              <w:t>idegenforgalmi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453 740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26 602 981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26 623 025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235 630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295 837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7 255 570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5 922 340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371 860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13 890 689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14 850 109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4 559 568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4 278 </w:t>
            </w:r>
            <w:r>
              <w:rPr>
                <w:sz w:val="15"/>
                <w:szCs w:val="15"/>
              </w:rPr>
              <w:t>677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5 028 424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289 601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1 276 018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átvett </w:t>
            </w:r>
            <w:r>
              <w:rPr>
                <w:sz w:val="15"/>
                <w:szCs w:val="15"/>
              </w:rPr>
              <w:t>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</w:t>
            </w:r>
            <w:r>
              <w:rPr>
                <w:sz w:val="15"/>
                <w:szCs w:val="15"/>
              </w:rPr>
              <w:t xml:space="preserve">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298 960 742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347 660 268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kölcsönfelvétel </w:t>
            </w:r>
            <w:r>
              <w:rPr>
                <w:sz w:val="15"/>
                <w:szCs w:val="15"/>
              </w:rPr>
              <w:t>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r>
              <w:rPr>
                <w:sz w:val="15"/>
                <w:szCs w:val="15"/>
              </w:rPr>
              <w:t>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98 374 612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26 228 143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98 374 612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26 228 143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vállalkozási maradványának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156 000 394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163 409 377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</w:t>
            </w:r>
            <w:r>
              <w:rPr>
                <w:sz w:val="15"/>
                <w:szCs w:val="15"/>
              </w:rPr>
              <w:t>irányító szrvi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148 361 190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254 375 006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224 049 902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225 499 003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553 335 748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571 710 170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86468">
        <w:tc>
          <w:tcPr>
            <w:tcW w:w="6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318 134 763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327 274 875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368 247 976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157 551 421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146 379 529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179 518 193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25 399 195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20 907 485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98 635 197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123 </w:t>
            </w:r>
            <w:r>
              <w:rPr>
                <w:sz w:val="15"/>
                <w:szCs w:val="15"/>
              </w:rPr>
              <w:t>078 774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24 578 562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23 551 643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11 970 388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13 357 444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1 391 717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</w:t>
            </w:r>
            <w:r>
              <w:rPr>
                <w:sz w:val="15"/>
                <w:szCs w:val="15"/>
              </w:rPr>
              <w:t>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</w:t>
            </w:r>
            <w:r>
              <w:rPr>
                <w:sz w:val="15"/>
                <w:szCs w:val="15"/>
              </w:rPr>
              <w:t>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3 188 100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7 390 571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8 758 140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19 538 312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46 375 846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7 286 856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22 349 439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12 251 456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24 026 407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25-ből EU-s forrásból megvalósuló </w:t>
            </w:r>
            <w:r>
              <w:rPr>
                <w:sz w:val="15"/>
                <w:szCs w:val="15"/>
              </w:rPr>
              <w:t>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</w:t>
            </w:r>
            <w:r>
              <w:rPr>
                <w:sz w:val="15"/>
                <w:szCs w:val="15"/>
              </w:rPr>
              <w:t xml:space="preserve">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</w:t>
            </w:r>
            <w:r>
              <w:rPr>
                <w:sz w:val="15"/>
                <w:szCs w:val="15"/>
              </w:rPr>
              <w:t>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337 673 075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373 650 721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379 589 076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155 022 148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6 660 958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irányitó szervi támogatás folyósítása 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148 361 190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155 755 222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nem </w:t>
            </w:r>
            <w:r>
              <w:rPr>
                <w:sz w:val="15"/>
                <w:szCs w:val="15"/>
              </w:rPr>
              <w:t>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155 022 148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163 394 426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492 695 223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537 045 147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27.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által </w:t>
      </w:r>
      <w:r>
        <w:rPr>
          <w:b/>
          <w:bCs/>
        </w:rPr>
        <w:t>adott közvetett támogatások, kedvezmények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6"/>
        <w:gridCol w:w="1828"/>
        <w:gridCol w:w="1828"/>
      </w:tblGrid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térítési díjának méltányosságból történő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kártérítésének méltányosságból történő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 részére lakásépítéshez nyújtott kölcsön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Lakosság </w:t>
            </w:r>
            <w:r>
              <w:rPr>
                <w:sz w:val="15"/>
                <w:szCs w:val="15"/>
              </w:rPr>
              <w:t>részére lakásfelújításhoz nyújtott kölcsön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adóból biztosított kedvezmény, mentesség összesen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-ebből: Építményadó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tartózkodás után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Idegenforgalmi </w:t>
            </w:r>
            <w:r>
              <w:rPr>
                <w:sz w:val="15"/>
                <w:szCs w:val="15"/>
              </w:rPr>
              <w:t>adó épület után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 állandó jelleggel végzett iparűzési tevékenység után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Gépjárműadóból biztosított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Helyiségek hasznosítása utáni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hasznosítása utáni kedvezmény, mentesség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kedvezmény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kölcsön elengedése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28.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Előirányzat felhasználási terv 2022. évre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577"/>
        <w:gridCol w:w="577"/>
        <w:gridCol w:w="674"/>
        <w:gridCol w:w="481"/>
        <w:gridCol w:w="482"/>
        <w:gridCol w:w="481"/>
        <w:gridCol w:w="481"/>
        <w:gridCol w:w="577"/>
        <w:gridCol w:w="577"/>
        <w:gridCol w:w="577"/>
        <w:gridCol w:w="577"/>
        <w:gridCol w:w="577"/>
        <w:gridCol w:w="867"/>
      </w:tblGrid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ÁH-on belül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19 235 760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19 235 760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25 235 760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 </w:t>
            </w:r>
            <w:r>
              <w:rPr>
                <w:sz w:val="15"/>
                <w:szCs w:val="15"/>
              </w:rPr>
              <w:t>235 760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22 235 760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22 235 760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15 472 593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ÁH-on belül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060 000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2 134 980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22 371 440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18 861 433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8 371 340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14 380 240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14 380 240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21 345 240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21 180 240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17 320 240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10 174 590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19 820 240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31 630 240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25 663 520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225 499 003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45 207 200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 </w:t>
            </w:r>
            <w:r>
              <w:rPr>
                <w:sz w:val="15"/>
                <w:szCs w:val="15"/>
              </w:rPr>
              <w:t>697 193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55 407 100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43 416 000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44 416 000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49 081 000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47 916 000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44 056 000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57 410 350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46 556 000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58 366 000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45 331 093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</w:tr>
      <w:tr w:rsidR="00A86468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11 418 000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16 600 193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16 500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179 518 193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1 184 340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2 158 000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2 121 350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16 860 000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9 860 000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10 860 000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10 860 000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10 860 000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10 860 000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5 702 093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2 124 000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2 333 000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4 665 000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3 783 000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4 949 000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27 604 860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15 606 000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45 207 200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41 697 193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 </w:t>
            </w:r>
            <w:r>
              <w:rPr>
                <w:sz w:val="15"/>
                <w:szCs w:val="15"/>
              </w:rPr>
              <w:t>407 100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43 416 000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44 416 000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49 081 000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47 916 000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44 056 000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57 410 350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46 556 000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58 366 000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45 331 093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</w:tr>
      <w:tr w:rsidR="00A8646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Egyenleg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86468" w:rsidRDefault="001C5FF3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29. melléklet</w:t>
      </w:r>
    </w:p>
    <w:p w:rsidR="00A86468" w:rsidRDefault="001C5F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2022. évi költségvetési évet követő 3 év tervezett bevételei, </w:t>
      </w:r>
      <w:r>
        <w:rPr>
          <w:b/>
          <w:bCs/>
        </w:rPr>
        <w:t>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5388"/>
        <w:gridCol w:w="1155"/>
        <w:gridCol w:w="1155"/>
        <w:gridCol w:w="1155"/>
      </w:tblGrid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(4….+7……10)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55 810 000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55 810 000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56 810 000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Magánszemélyek </w:t>
            </w:r>
            <w:r>
              <w:rPr>
                <w:sz w:val="15"/>
                <w:szCs w:val="15"/>
              </w:rPr>
              <w:t>kommunális adója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közhatalmi </w:t>
            </w:r>
            <w:r>
              <w:rPr>
                <w:sz w:val="15"/>
                <w:szCs w:val="15"/>
              </w:rPr>
              <w:t>bevétel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BEVÉTELEK ÖSSZESEN: </w:t>
            </w:r>
            <w:r>
              <w:rPr>
                <w:sz w:val="15"/>
                <w:szCs w:val="15"/>
              </w:rPr>
              <w:t>(1+2+3+11…+14)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316 810 000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(15+16)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331 810 000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86468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sz. </w:t>
            </w:r>
            <w:r>
              <w:rPr>
                <w:sz w:val="15"/>
                <w:szCs w:val="15"/>
              </w:rPr>
              <w:t>táblázat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Sor-szám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2025. évi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324 810 000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(3+4+5)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331 810 000</w:t>
            </w: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A8646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8646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(6+47)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323 310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468" w:rsidRDefault="001C5FF3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331 810 000</w:t>
            </w:r>
          </w:p>
        </w:tc>
      </w:tr>
    </w:tbl>
    <w:p w:rsidR="00A86468" w:rsidRDefault="00A86468">
      <w:pPr>
        <w:sectPr w:rsidR="00A86468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A86468" w:rsidRDefault="00A86468">
      <w:pPr>
        <w:pStyle w:val="Szvegtrzs"/>
        <w:spacing w:after="0"/>
        <w:jc w:val="center"/>
      </w:pPr>
    </w:p>
    <w:p w:rsidR="00A86468" w:rsidRDefault="001C5FF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A86468" w:rsidRDefault="001C5FF3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képviselő-testülete 2022. január 25.-i ülésén tárgyalta </w:t>
      </w:r>
      <w:r>
        <w:t>az önkormányzat költségvetési elképzelését.Az előterjesztéshez mellékelt táblázat részletesen tartalmazta a bevételeket és kiadásokat, valamint azok különbözetét. A várható bevételeket és kiadásokat tovább bontottuk területenként, illetve forrásonként. A k</w:t>
      </w:r>
      <w:r>
        <w:t>iküldött táblázat adatai alapján a költségvetés hiánya 52877356 Ft volt, ami a gazdálkodás során láthatóan kezelhetetlen helyzetet teremtett. A testületi ülésig hivatalos adatokat kaptunk a központi költségvetésből juttatott további támogatások összegéről.</w:t>
      </w:r>
      <w:r>
        <w:t xml:space="preserve"> Ezek egy része a hiány mértékét csökkentette, más része pedig megjelent a bevételi és a kiadási előirányzat növekményeként. A hiány mértéke 43078928 Ft-ra csökkent. Még volt olyan terület, ahol további támogatásra számítottunk, ezért a meglévő hiányt nem </w:t>
      </w:r>
      <w:r>
        <w:t>drasztikus lépésekkel csökkentette a képviselő-testület, hanem zárolással. Azokat a kiadási előirányzatok felhasználását nem engedélyezi a testület, amelynek jelenleg még nincs meg az önkormányzati költségvetésben a bevételi oldalon a fedezete. Az így kial</w:t>
      </w:r>
      <w:r>
        <w:t>akított kompromisszum alapján készítettük el a költségvetési rendelet-tervezetét. A tervezet elfogadása után a rendelet a megszorításokkal alkalmas lesz a 2022. évi gazdálkodás zavartalan biztosítására.</w:t>
      </w:r>
    </w:p>
    <w:sectPr w:rsidR="00A8646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F3" w:rsidRDefault="001C5FF3">
      <w:r>
        <w:separator/>
      </w:r>
    </w:p>
  </w:endnote>
  <w:endnote w:type="continuationSeparator" w:id="0">
    <w:p w:rsidR="001C5FF3" w:rsidRDefault="001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68" w:rsidRDefault="001C5F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64C4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68" w:rsidRDefault="001C5F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64C40">
      <w:rPr>
        <w:noProof/>
      </w:rPr>
      <w:t>64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F3" w:rsidRDefault="001C5FF3">
      <w:r>
        <w:separator/>
      </w:r>
    </w:p>
  </w:footnote>
  <w:footnote w:type="continuationSeparator" w:id="0">
    <w:p w:rsidR="001C5FF3" w:rsidRDefault="001C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E68EB"/>
    <w:multiLevelType w:val="multilevel"/>
    <w:tmpl w:val="8324812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8"/>
    <w:rsid w:val="001C5FF3"/>
    <w:rsid w:val="00564C40"/>
    <w:rsid w:val="00A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9754"/>
  <w15:docId w15:val="{EBED617A-020F-400A-B2FD-A9C4C6A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13724</Words>
  <Characters>94701</Characters>
  <Application>Microsoft Office Word</Application>
  <DocSecurity>0</DocSecurity>
  <Lines>789</Lines>
  <Paragraphs>216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2022-02-23T10:07:00Z</dcterms:created>
  <dcterms:modified xsi:type="dcterms:W3CDTF">2022-02-23T10:07:00Z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