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96" w:rsidRDefault="007013FF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3/2023. (II. 28.) önkormányzati rendelete</w:t>
      </w:r>
    </w:p>
    <w:p w:rsidR="00B53D96" w:rsidRDefault="007013F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képviselő-testületi tagok, bizottsági elnökök és bizottsági tagok, valamint a bizottságok nem képviselő-testületi tagjainak tiszteletdíjáról és </w:t>
      </w:r>
      <w:r>
        <w:rPr>
          <w:b/>
          <w:bCs/>
        </w:rPr>
        <w:t>természetbeni juttatásairól</w:t>
      </w:r>
    </w:p>
    <w:p w:rsidR="00B53D96" w:rsidRDefault="007013FF">
      <w:pPr>
        <w:pStyle w:val="Szvegtrzs"/>
        <w:spacing w:before="220" w:after="0" w:line="240" w:lineRule="auto"/>
        <w:jc w:val="both"/>
      </w:pPr>
      <w:r>
        <w:t>Berzence Nagyközség Önkormányzat Képviselő-testülete Magyarország helyi önkormányzatairól szóló 2011. évi CLXXXIX. törvény 35. § (1) bekezdésében foglalt felhatalmazás alapján a következőket rendeli el:</w:t>
      </w:r>
    </w:p>
    <w:p w:rsidR="00B53D96" w:rsidRDefault="007013F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§</w:t>
      </w:r>
    </w:p>
    <w:p w:rsidR="00B53D96" w:rsidRDefault="007013FF">
      <w:pPr>
        <w:pStyle w:val="Szvegtrzs"/>
        <w:spacing w:after="0" w:line="240" w:lineRule="auto"/>
        <w:jc w:val="both"/>
      </w:pPr>
      <w:r>
        <w:t>(1) A rendelet hatálya Berzence Nagyközség Önkormányzat Képviselő-testületére, bizottsági elnökeire, bizottsági tagjaira, valamint bizottságok nem képviselő-testületi tagjaira terjed ki.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(2) A rendelet hatálya nem terjed ki a polgármesterre és az alpolgá</w:t>
      </w:r>
      <w:r>
        <w:t>rmesterre.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53D96" w:rsidRDefault="007013FF">
      <w:pPr>
        <w:pStyle w:val="Szvegtrzs"/>
        <w:spacing w:after="0" w:line="240" w:lineRule="auto"/>
        <w:jc w:val="both"/>
      </w:pPr>
      <w:r>
        <w:t>(1) A Képviselő-testület az 1. § (1) bekezdésében felsoroltak részére tiszteletdíjat és költségtérítést állapít meg.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(2) Az 1. § (1) bekezdésében felsoroltak a rendelet szerinti juttatásokra a rendelet hatályba lépésétől, amennyiben megbíza</w:t>
      </w:r>
      <w:r>
        <w:t>tásuk ezt követően keletkezett, megbízatásuk napjától, annak megszűnéséig jogosultak.</w:t>
      </w:r>
    </w:p>
    <w:p w:rsidR="00B53D96" w:rsidRDefault="007013F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tiszteletdíj mértéke, lemondásának szabályai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53D96" w:rsidRDefault="007013FF">
      <w:pPr>
        <w:pStyle w:val="Szvegtrzs"/>
        <w:spacing w:after="0" w:line="240" w:lineRule="auto"/>
        <w:jc w:val="both"/>
      </w:pPr>
      <w:r>
        <w:t>(1) A képviselői tiszteletdíj 36000 Ft/hó.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(2) A képviselő-testületi tagnak bizottsági elnöki feladataiért 24000 Ft</w:t>
      </w:r>
      <w:r>
        <w:t>, bizottsági tagsági feladataiért 12000 Ft tiszteletdíj jár, azzal a kitétellel, hogy egy képviselő csak egy bizottsági elnöki és egy bizottsági tagsági díjra jogosult.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(3) A nem képviselő-testületi tag, bizottsági tagjának tisztelet díja 12000 Ft/hó.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 xml:space="preserve">(4) </w:t>
      </w:r>
      <w:r>
        <w:t>A tiszteletdíjat a tárgyhót követő hónap 10. napjáig kell a jogosult részére átutalással kifizetni.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53D96" w:rsidRDefault="007013FF">
      <w:pPr>
        <w:pStyle w:val="Szvegtrzs"/>
        <w:spacing w:after="0" w:line="240" w:lineRule="auto"/>
        <w:jc w:val="both"/>
      </w:pPr>
      <w:r>
        <w:t>(1) Az 1. § (1) bekezdésében felsorolt jogosultak a megállapított jogosultságukról írásban lemondhatnak.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(2) A juttatásokról történő lemondást tartalma</w:t>
      </w:r>
      <w:r>
        <w:t>zó írásbeli nyilatkozatot évente a polgármesterhez kell benyújtani legkésőbb az önkormányzat költségvetésének elfogadásáig.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lastRenderedPageBreak/>
        <w:t>(3) Amennyiben a jogosult e rendelet alapján megállapított juttatásairól írásbeli nyilatkozatában lemond, annak tartalmaznia kell, h</w:t>
      </w:r>
      <w:r>
        <w:t>ogy mely időszakra vonatkozóan rendelkezik.</w:t>
      </w:r>
    </w:p>
    <w:p w:rsidR="00B53D96" w:rsidRDefault="007013F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tiszteletdíj megvonásának szabályai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53D96" w:rsidRDefault="007013FF">
      <w:pPr>
        <w:pStyle w:val="Szvegtrzs"/>
        <w:spacing w:after="0" w:line="240" w:lineRule="auto"/>
        <w:jc w:val="both"/>
      </w:pPr>
      <w:r>
        <w:t xml:space="preserve">(1) A képviselő a képviselő-testületi, a bizottsági tag a bizottsági ülésről történő távolmaradást az ülést megelőző 24 órával telefonon vagy személyesen köteles </w:t>
      </w:r>
      <w:r>
        <w:t>bejelenteni a Polgármesternél vagy az általa meghatározott személynél, a bizottság elnökénél vagy az általa meghatározott személynél a jelenléti íven történő rögzítés érdekében.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(2) A havi tiszteletdíjat mérsékelni kell annál a képviselőnél és bizottsági t</w:t>
      </w:r>
      <w:r>
        <w:t>agnál, aki részben vagy egészben távol marad a képviselő-testületi, vagy a bizottsági döntéshozataltól, a távolmaradását pedig a (4) bekezdés szerint nem igazolja.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(3) Igazolt távollétnek kell tekinteni a rendes bizottsági vagy képviselő-testületi ülés von</w:t>
      </w:r>
      <w:r>
        <w:t>atkozásában, ha a képviselő vagy bizottsági tag: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képviselő-testület, a polgármester, az alpolgármester, vagy a bizottság elnöke megbízatása alapján az ülésekkel egy időben az önkormányzat érdekében feladatot teljesít,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 a képviselő, a bizottsági t</w:t>
      </w:r>
      <w:r>
        <w:t>ag a képviselő-testületi vagy bizottsági ülés időpontjában beteg és erről a betegséget tanúsító orvosi igazolást hoz, vagy valamilyen időponthoz kötött egészségügyi ellátásban részesül, s erről igazolást hoz,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közvetlen hozzátartozója elhunyt és a végtis</w:t>
      </w:r>
      <w:r>
        <w:t>ztesség időpontja egybeesik az ülés időpontjával,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állampolgári kötelezettségének tesz eleget és erről igazolást hoz,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azért nem jelent meg az ülésen, mert annak időpontja a meghívóban szereplő időpontjához képest megváltozott.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 xml:space="preserve">(4) Az igazolt távollét </w:t>
      </w:r>
      <w:r>
        <w:t>bizonylatát a képviselő, vagy a bizottsági tag a Polgármesternél vagy az általa megjelölt személynél a tárgyhó utolsó napjáig köteles leadni. A távolmaradás telefonon történő bejelentése nem helyettesíti az írásos igazolást.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(5) Rendkívüli ülés esetén a kü</w:t>
      </w:r>
      <w:r>
        <w:t>lföldi vagy belföldi munkahelyi elfoglaltság, vagy egyéb elháríthatatlan akadály miatti hiányzás igazolt távollétnek tekinthető, amennyiben annak tényét az érintett képviselő, vagy bizottsági tag az ülés kezdetéig telefonon bejelenti a Polgármesternél vagy</w:t>
      </w:r>
      <w:r>
        <w:t xml:space="preserve"> az általa megbízott személynél, a bizottság elnökénél vagy az általa megbízott személynél. Az előzetes bejelentés elmaradása esetén a (6) – (7) bekezdésekben foglaltak szerint kell eljárni.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(6) Az önkormányzati képviselő havi tiszteletdíját a képviselő-te</w:t>
      </w:r>
      <w:r>
        <w:t>stületi ülés munkájából történő igazolatlan távolmaradás arányában a következők szerint kell mérsékelni: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 tárgyhavi rendes képviselő-testületi ülés határozathozatalaiban 50 %-ot meghaladóan nem vett részt, az alapdíj 50 %-ával,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 a tárgyhavi ren</w:t>
      </w:r>
      <w:r>
        <w:t>des képviselő-testületi ülés határozathozatalaiban 25 %-ot meghaladóan nem vett részt, az alapdíj 25 %-ával,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 tárgyhavi rendes képviselő-testületi ülés határozathozatalaiban 20 %-ot meghaladóan nem vesz részt, az alapdíj 20 %-val.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(7) Az állandó biz</w:t>
      </w:r>
      <w:r>
        <w:t>ottsági tag (képviselő és nem képviselő) havi tiszteletdíját a bizottsági ülés munkájából történő igazolatlan távolmaradás arányában a következők szerint kell mérsékelni: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 tárgyhavi rendes bizottsági ülés határozathozatalaiban 50 %-ot meghaladóan ne</w:t>
      </w:r>
      <w:r>
        <w:t>m vett részt, az alapdíj 50 %-ával,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ha a tárgyhavi rendes bizottsági ülés határozathozatalaiban 25 %-ot meghaladóan nem vett részt, az alapdíj 25 %-ával,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 tárgyhavi rendes bizottsági ülés( határozathozatalaiban 20 %-ot meghaladóan nem vesz részt,</w:t>
      </w:r>
      <w:r>
        <w:t xml:space="preserve"> az alapdíj 20 %-val.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(8) A tiszteletdíj mérsékléséről a polgármester javaslatára a pénzügyekért felelős bizottság dönt. a döntés ellen az érintett a képviselő-testülethez fordulhat.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(9) A tiszteletdíj mérséklése során a képviselő-testületi és a bizottsági</w:t>
      </w:r>
      <w:r>
        <w:t xml:space="preserve"> ülésről történő igazolatlan távollét miatti csökkentés mértékét külön-külön kell figyelembe venni.</w:t>
      </w:r>
    </w:p>
    <w:p w:rsidR="00B53D96" w:rsidRDefault="007013FF">
      <w:pPr>
        <w:pStyle w:val="Szvegtrzs"/>
        <w:spacing w:before="240" w:after="0" w:line="240" w:lineRule="auto"/>
        <w:jc w:val="both"/>
      </w:pPr>
      <w:r>
        <w:t>(10) Nem veendő figyelembe a határozathozataltól való távolmaradás: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összeférhetetlenség,</w:t>
      </w:r>
    </w:p>
    <w:p w:rsidR="00B53D96" w:rsidRDefault="007013F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ülésenként legfeljebb egy napirendi ponthoz tartozó </w:t>
      </w:r>
      <w:r>
        <w:t>határozathozatal esetén bejelentett politikai tiltakozás esetén.</w:t>
      </w:r>
    </w:p>
    <w:p w:rsidR="00B53D96" w:rsidRDefault="007013F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B53D96" w:rsidRDefault="007013FF">
      <w:pPr>
        <w:pStyle w:val="Szvegtrzs"/>
        <w:spacing w:after="0" w:line="240" w:lineRule="auto"/>
        <w:jc w:val="both"/>
        <w:sectPr w:rsidR="00B53D9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2023. április 1-jén lép hatályba.</w:t>
      </w:r>
    </w:p>
    <w:p w:rsidR="00B53D96" w:rsidRDefault="00B53D96">
      <w:pPr>
        <w:pStyle w:val="Szvegtrzs"/>
        <w:spacing w:after="0"/>
        <w:jc w:val="center"/>
      </w:pPr>
    </w:p>
    <w:p w:rsidR="00B53D96" w:rsidRDefault="007013FF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B53D96" w:rsidRDefault="007013FF">
      <w:pPr>
        <w:pStyle w:val="Szvegtrzs"/>
        <w:spacing w:before="159" w:after="159" w:line="240" w:lineRule="auto"/>
        <w:ind w:left="159" w:right="159"/>
        <w:jc w:val="both"/>
      </w:pPr>
      <w:r>
        <w:t>Berz</w:t>
      </w:r>
      <w:r>
        <w:t>ence Nagyközség Önkormányzat képviselő-testülete a 2023. évi munkatervében elfogadta a döntés az inflációval arányos (20%) képviselői tiszteletdíjak emeléséről szóló napirend megtárgyalására vonatkozó javaslatot. A napirendhez ennek megfelelően készítettük</w:t>
      </w:r>
      <w:r>
        <w:t xml:space="preserve"> el a rendelet-tervezetünket</w:t>
      </w:r>
    </w:p>
    <w:sectPr w:rsidR="00B53D9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FF" w:rsidRDefault="007013FF">
      <w:r>
        <w:separator/>
      </w:r>
    </w:p>
  </w:endnote>
  <w:endnote w:type="continuationSeparator" w:id="0">
    <w:p w:rsidR="007013FF" w:rsidRDefault="0070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6" w:rsidRDefault="007013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513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6" w:rsidRDefault="007013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5133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FF" w:rsidRDefault="007013FF">
      <w:r>
        <w:separator/>
      </w:r>
    </w:p>
  </w:footnote>
  <w:footnote w:type="continuationSeparator" w:id="0">
    <w:p w:rsidR="007013FF" w:rsidRDefault="0070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5A65"/>
    <w:multiLevelType w:val="multilevel"/>
    <w:tmpl w:val="1A28F6C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96"/>
    <w:rsid w:val="00451337"/>
    <w:rsid w:val="007013FF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23FB-C509-4CA9-88F2-5B21D9F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2023-02-20T08:53:00Z</dcterms:created>
  <dcterms:modified xsi:type="dcterms:W3CDTF">2023-02-20T08:53:00Z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