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09" w:rsidRDefault="00E55330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5/2023. (II. 28.) önkormányzati rendelete</w:t>
      </w:r>
    </w:p>
    <w:p w:rsidR="00F77809" w:rsidRDefault="00E5533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gyermekvédelem helyi rendszeréről szóló 9/2022.(VIII.30.) önkormányzati rendelet módosításáról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 </w:t>
      </w:r>
      <w:r>
        <w:t xml:space="preserve">gyermekek védelméről és a gyámügyi igazgatásról szóló 1997. évi törvény (a továbbiakban: Gyvt.) 29.§, 131.§, és 148.§ (5) bekezdésében kapott felhatalmazás alapján, a Magyarország Alaptörvénye 32. cikkének (1) bekezdés a) pontjában és a Magyarország helyi </w:t>
      </w:r>
      <w:r>
        <w:t>önkormányzatairól szóló 2011. évi CLXXXIX. törvény 13.§ (1) bekezdésének 8a. pontjában meghatározott feladatkörében eljárva a következőket rendeli el:</w:t>
      </w:r>
    </w:p>
    <w:p w:rsidR="00F77809" w:rsidRDefault="00E5533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77809" w:rsidRDefault="00E55330">
      <w:pPr>
        <w:pStyle w:val="Szvegtrzs"/>
        <w:spacing w:after="0" w:line="240" w:lineRule="auto"/>
        <w:jc w:val="both"/>
      </w:pPr>
      <w:r>
        <w:t>(1) A gyermekvédelem helyi rendszeréről szóló 9/2022. (VIII. 30.) önkormányzati rendelet 1. mellékle</w:t>
      </w:r>
      <w:r>
        <w:t>te az 1. melléklet szerint módosul.</w:t>
      </w:r>
    </w:p>
    <w:p w:rsidR="00F77809" w:rsidRDefault="00E55330">
      <w:pPr>
        <w:pStyle w:val="Szvegtrzs"/>
        <w:spacing w:before="240" w:after="0" w:line="240" w:lineRule="auto"/>
        <w:jc w:val="both"/>
      </w:pPr>
      <w:r>
        <w:t>(2) A gyermekvédelem helyi rendszeréről szóló 9/2022. (VIII. 30.) önkormányzati rendelet 2. melléklete a 2. melléklet szerint módosul.</w:t>
      </w:r>
    </w:p>
    <w:p w:rsidR="00F77809" w:rsidRDefault="00E55330">
      <w:pPr>
        <w:pStyle w:val="Szvegtrzs"/>
        <w:spacing w:before="240" w:after="0" w:line="240" w:lineRule="auto"/>
        <w:jc w:val="both"/>
      </w:pPr>
      <w:r>
        <w:t>(3) A gyermekvédelem helyi rendszeréről szóló 9/2022. (VIII. 30.) önkormányzati rende</w:t>
      </w:r>
      <w:r>
        <w:t>let 3. melléklete a 3. melléklet szerint módosul.</w:t>
      </w:r>
    </w:p>
    <w:p w:rsidR="00F77809" w:rsidRDefault="00E55330">
      <w:pPr>
        <w:pStyle w:val="Szvegtrzs"/>
        <w:spacing w:before="240" w:after="0" w:line="240" w:lineRule="auto"/>
        <w:jc w:val="both"/>
      </w:pPr>
      <w:r>
        <w:t>(4) A gyermekvédelem helyi rendszeréről szóló 9/2022. (VIII. 30.) önkormányzati rendelet 4. melléklete a 4. melléklet szerint módosul.</w:t>
      </w:r>
    </w:p>
    <w:p w:rsidR="00F77809" w:rsidRDefault="00E5533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77809" w:rsidRDefault="00E55330">
      <w:pPr>
        <w:pStyle w:val="Szvegtrzs"/>
        <w:spacing w:after="0" w:line="240" w:lineRule="auto"/>
        <w:jc w:val="both"/>
      </w:pPr>
      <w:r>
        <w:t>Ez a rendelet 2023. április 1-jén lép hatályba.</w:t>
      </w:r>
      <w:r>
        <w:br w:type="page"/>
      </w:r>
    </w:p>
    <w:p w:rsidR="00F77809" w:rsidRDefault="00E5533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5</w:t>
      </w:r>
      <w:r>
        <w:rPr>
          <w:i/>
          <w:iCs/>
          <w:u w:val="single"/>
        </w:rPr>
        <w:t>/2023. (II. 28.) önkormányzati rendelethez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>1. A gyermekvédelem helyi rendszeréről szóló 9/2022. (VIII. 30.) önkormányzati rendelet 1. mellékletében foglalt táblázat „Főétkezés: Reggeli” sora, „Kisétkezés: Tízórai” sora, „Főétkezés: Ebéd” sora, „Kisétkezés:</w:t>
      </w:r>
      <w:r>
        <w:t xml:space="preserve"> Uzsonna” sora, „Nyersanyag norma” sora és „Rezsi költség” sora helyébe a következő rendelkezések lépnek:</w:t>
      </w:r>
    </w:p>
    <w:p w:rsidR="00F77809" w:rsidRDefault="00E5533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(Napi két fő- és két kiétkezéssel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Reggeli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Kisétkezés: </w:t>
            </w:r>
            <w:r>
              <w:rPr>
                <w:sz w:val="18"/>
                <w:szCs w:val="18"/>
              </w:rPr>
              <w:t>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 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77809" w:rsidRDefault="00E55330">
      <w:pPr>
        <w:jc w:val="right"/>
      </w:pPr>
      <w:r>
        <w:t>”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>2. A gyermekvédelem helyi rendszeréről szóló 9/2022. (VIII. 30.) önkormányzati rendelet 1. mellékletében foglalt táblázat „Gyerek” sora helyébe a következő rendelkezés lép: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(Napi </w:t>
            </w:r>
            <w:r>
              <w:rPr>
                <w:b/>
                <w:bCs/>
                <w:i/>
                <w:iCs/>
                <w:sz w:val="18"/>
                <w:szCs w:val="18"/>
              </w:rPr>
              <w:t>két fő- és két kiétkezéssel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 Ft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 Ft</w:t>
            </w:r>
          </w:p>
        </w:tc>
      </w:tr>
    </w:tbl>
    <w:p w:rsidR="00F77809" w:rsidRDefault="00E55330">
      <w:pPr>
        <w:jc w:val="right"/>
      </w:pPr>
      <w:r>
        <w:t>”</w:t>
      </w:r>
      <w:r>
        <w:br w:type="page"/>
      </w:r>
    </w:p>
    <w:p w:rsidR="00F77809" w:rsidRDefault="00E5533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5/2023. (II. 28.) önkormányzati rendelethez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>1. A gyermekvédelem helyi rendszeréről szóló 9/2022. (VIII. 30.) önkormányzati rendelet 2. mellékletében foglalt táblázat „Ki</w:t>
      </w:r>
      <w:r>
        <w:t>sétkezés: Tízórai” sora, „Főétkezés: Ebéd” sora, „Kisétkezés: Uzsonna” sora, „Nyersanyag norma” sora és „Rezsi költség” sora helyébe a következő rendelkezések lépnek: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(Napi egy fő- és két kisétkezéssel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Tízórai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</w:t>
            </w:r>
            <w:r>
              <w:rPr>
                <w:sz w:val="18"/>
                <w:szCs w:val="18"/>
              </w:rPr>
              <w:t xml:space="preserve"> Ebéd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Uzsonna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 norma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 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77809" w:rsidRDefault="00E55330">
      <w:pPr>
        <w:jc w:val="right"/>
      </w:pPr>
      <w:r>
        <w:t>”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 xml:space="preserve">2. A gyermekvédelem helyi rendszeréről szóló 9/2022. (VIII. 30.) önkormányzati rendelet 2. mellékletében foglalt táblázat „Gyerek” sora helyébe a következő </w:t>
      </w:r>
      <w:r>
        <w:t>rendelkezés lép: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1735"/>
        <w:gridCol w:w="1542"/>
        <w:gridCol w:w="1543"/>
      </w:tblGrid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(Napi egy fő- és két kisétkezéssel gyerek)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Gyerek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 Ft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Ft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</w:tr>
    </w:tbl>
    <w:p w:rsidR="00F77809" w:rsidRDefault="00E55330">
      <w:pPr>
        <w:jc w:val="right"/>
      </w:pPr>
      <w:r>
        <w:t>”</w:t>
      </w:r>
      <w:r>
        <w:br w:type="page"/>
      </w:r>
    </w:p>
    <w:p w:rsidR="00F77809" w:rsidRDefault="00E5533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az 5/2023. (II. 28.) önkormányzati rendelethez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 xml:space="preserve">1. A gyermekvédelem helyi rendszeréről szóló 9/2022. (VIII. 30.) önkormányzati rendelet 3. </w:t>
      </w:r>
      <w:r>
        <w:t>mellékletében foglalt táblázat „Kisétkezés: Tízórai” sora, „Főétkezés: Ebéd” sora, „Kisétkezés: Uzsonna” sora, „Nyersanyag norma” sora és „Rezsi költség” sora helyébe a következő rendelkezések lépnek: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2"/>
        <w:gridCol w:w="1831"/>
        <w:gridCol w:w="1735"/>
        <w:gridCol w:w="1350"/>
      </w:tblGrid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(Napi háromszori étkezés gyerek)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Kisétkezés: </w:t>
            </w:r>
            <w:r>
              <w:rPr>
                <w:sz w:val="18"/>
                <w:szCs w:val="18"/>
              </w:rPr>
              <w:t>Tízórai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Főétkezés: Ebéd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Kisétkezés: Uzsonna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Nyersanyag norma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Rezsi költség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F77809" w:rsidRDefault="00E55330">
      <w:pPr>
        <w:jc w:val="right"/>
      </w:pPr>
      <w:r>
        <w:t>”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 xml:space="preserve">2. A gyermekvédelem helyi rendszeréről szóló 9/2022. (VIII. 30.) önkormányzati rendelet 3. mellékletében foglalt táblázat „Napi </w:t>
      </w:r>
      <w:r>
        <w:t>háromszori étkezés” sora, „Napi kétszeri étkezés (tízórai-ebéd)” sora, „Napi kétszeri étkezés (ebéd-uzsonna)” sora és „Napi egyszeri étkezés (ebéd)” sora helyébe a következő rendelkezések lépnek: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2"/>
        <w:gridCol w:w="1831"/>
        <w:gridCol w:w="1735"/>
        <w:gridCol w:w="1350"/>
      </w:tblGrid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(Napi háromszori étkezés gyerek)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F77809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Napi háromszori </w:t>
            </w:r>
            <w:r>
              <w:rPr>
                <w:sz w:val="18"/>
                <w:szCs w:val="18"/>
              </w:rPr>
              <w:t>étkezés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 Ft</w:t>
            </w: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kétszeri étkezés (tízórai-ebéd)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 Ft</w:t>
            </w: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kétszeri étkezés (ebéd-uzsonna)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 Ft</w:t>
            </w:r>
          </w:p>
        </w:tc>
      </w:tr>
      <w:tr w:rsidR="00F77809"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 egyszeri étkezés (ebéd)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Ft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 Ft</w:t>
            </w:r>
          </w:p>
        </w:tc>
      </w:tr>
    </w:tbl>
    <w:p w:rsidR="00F77809" w:rsidRDefault="00E55330">
      <w:pPr>
        <w:jc w:val="right"/>
      </w:pPr>
      <w:r>
        <w:t>”</w:t>
      </w:r>
      <w:r>
        <w:br w:type="page"/>
      </w:r>
    </w:p>
    <w:p w:rsidR="00F77809" w:rsidRDefault="00E5533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az 5/2023. (II. 28.) önkormányzati </w:t>
      </w:r>
      <w:r>
        <w:rPr>
          <w:i/>
          <w:iCs/>
          <w:u w:val="single"/>
        </w:rPr>
        <w:t>rendelethez</w:t>
      </w:r>
    </w:p>
    <w:p w:rsidR="00F77809" w:rsidRDefault="00E55330">
      <w:pPr>
        <w:pStyle w:val="Szvegtrzs"/>
        <w:spacing w:before="220" w:after="0" w:line="240" w:lineRule="auto"/>
        <w:jc w:val="both"/>
      </w:pPr>
      <w:r>
        <w:t>1. A gyermekvédelem helyi rendszeréről szóló 9/2022. (VIII. 30.) önkormányzati rendelet 4. mellékletében foglalt táblázat „Önkormányzat és intézményei (valamint iskolai dolgozók) alkalmazottai” sora és „Vendég” sora helyébe a következő rendelke</w:t>
      </w:r>
      <w:r>
        <w:t>zések lépnek:</w:t>
      </w:r>
    </w:p>
    <w:p w:rsidR="00F77809" w:rsidRDefault="00E55330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9"/>
        <w:gridCol w:w="2024"/>
        <w:gridCol w:w="1638"/>
        <w:gridCol w:w="1638"/>
        <w:gridCol w:w="1639"/>
      </w:tblGrid>
      <w:tr w:rsidR="00F77809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 és intézményei (valamint iskolai dolgozók) alkalmazottai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</w:tr>
      <w:tr w:rsidR="00F77809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809" w:rsidRDefault="00E5533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</w:tr>
    </w:tbl>
    <w:p w:rsidR="00F77809" w:rsidRDefault="00E55330">
      <w:pPr>
        <w:jc w:val="right"/>
        <w:sectPr w:rsidR="00F77809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F77809" w:rsidRDefault="00F77809">
      <w:pPr>
        <w:pStyle w:val="Szvegtrzs"/>
        <w:spacing w:after="0"/>
        <w:jc w:val="center"/>
      </w:pPr>
    </w:p>
    <w:p w:rsidR="00F77809" w:rsidRDefault="00E55330">
      <w:pPr>
        <w:pStyle w:val="Szvegtrzs"/>
        <w:spacing w:after="159" w:line="240" w:lineRule="auto"/>
        <w:ind w:left="159" w:right="159"/>
        <w:jc w:val="center"/>
      </w:pPr>
      <w:r>
        <w:t xml:space="preserve">Végső előterjesztői </w:t>
      </w:r>
      <w:r>
        <w:t>indokolás</w:t>
      </w:r>
    </w:p>
    <w:p w:rsidR="00F77809" w:rsidRDefault="00E55330">
      <w:pPr>
        <w:pStyle w:val="Szvegtrzs"/>
        <w:spacing w:before="159" w:after="159" w:line="240" w:lineRule="auto"/>
        <w:ind w:left="159" w:right="159"/>
        <w:jc w:val="both"/>
      </w:pPr>
      <w:r>
        <w:t>Berzence Nagyközség Önkormányzata 2022. szeptember 1-től emelte az étkezési térítési díjakat. Azóta ismételten tovább növekedtek az élelmiszer árak. A megnövekedett költségeket a konyha nem tudja kigazdálkodni ezért szükséges növelni a térítési d</w:t>
      </w:r>
      <w:r>
        <w:t xml:space="preserve">íjak mértékét. Vélhetően az év során kiderül, hogy ez az emelés sem fedezi a tényleges beszerzési árakat egész évre vonatkozóan. A testületnek év közben még egyszer van lehetősége a térítési díjak módosítására. A félévi adatok alapján amennyiben szükséges </w:t>
      </w:r>
      <w:r>
        <w:t>lesz  a változtatásra vonatkozó javaslatunkat az augusztusi ülésre fogjuk előterjeszteni.</w:t>
      </w:r>
    </w:p>
    <w:sectPr w:rsidR="00F7780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30" w:rsidRDefault="00E55330">
      <w:r>
        <w:separator/>
      </w:r>
    </w:p>
  </w:endnote>
  <w:endnote w:type="continuationSeparator" w:id="0">
    <w:p w:rsidR="00E55330" w:rsidRDefault="00E5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09" w:rsidRDefault="00E5533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E6FD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809" w:rsidRDefault="00E5533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E6FD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30" w:rsidRDefault="00E55330">
      <w:r>
        <w:separator/>
      </w:r>
    </w:p>
  </w:footnote>
  <w:footnote w:type="continuationSeparator" w:id="0">
    <w:p w:rsidR="00E55330" w:rsidRDefault="00E5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6E9"/>
    <w:multiLevelType w:val="multilevel"/>
    <w:tmpl w:val="2D7A24A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9"/>
    <w:rsid w:val="007E6FDC"/>
    <w:rsid w:val="00E55330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A1E21-8817-4036-A231-B060119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2023-02-20T08:58:00Z</dcterms:created>
  <dcterms:modified xsi:type="dcterms:W3CDTF">2023-02-20T08:58:00Z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